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1540"/>
        <w:gridCol w:w="4574"/>
        <w:gridCol w:w="3338"/>
        <w:gridCol w:w="2546"/>
      </w:tblGrid>
      <w:tr w:rsidR="003A387A" w:rsidTr="00CE4CF5">
        <w:tc>
          <w:tcPr>
            <w:tcW w:w="1540" w:type="dxa"/>
          </w:tcPr>
          <w:p w:rsidR="003A387A" w:rsidRDefault="003A387A">
            <w:r>
              <w:t>Bill Number</w:t>
            </w:r>
          </w:p>
        </w:tc>
        <w:tc>
          <w:tcPr>
            <w:tcW w:w="4574" w:type="dxa"/>
          </w:tcPr>
          <w:p w:rsidR="003A387A" w:rsidRDefault="003A387A">
            <w:r>
              <w:t>Title</w:t>
            </w:r>
          </w:p>
        </w:tc>
        <w:tc>
          <w:tcPr>
            <w:tcW w:w="3338" w:type="dxa"/>
          </w:tcPr>
          <w:p w:rsidR="003A387A" w:rsidRDefault="003A387A">
            <w:r>
              <w:t>Description</w:t>
            </w:r>
          </w:p>
        </w:tc>
        <w:tc>
          <w:tcPr>
            <w:tcW w:w="2546" w:type="dxa"/>
          </w:tcPr>
          <w:p w:rsidR="003A387A" w:rsidRDefault="003A387A" w:rsidP="00CE4CF5">
            <w:r>
              <w:t xml:space="preserve">Bill Status – </w:t>
            </w:r>
          </w:p>
        </w:tc>
      </w:tr>
      <w:tr w:rsidR="007736A9" w:rsidTr="007736A9">
        <w:tc>
          <w:tcPr>
            <w:tcW w:w="11998" w:type="dxa"/>
            <w:gridSpan w:val="4"/>
          </w:tcPr>
          <w:p w:rsidR="007736A9" w:rsidRPr="003A387A" w:rsidRDefault="007736A9" w:rsidP="007736A9">
            <w:pPr>
              <w:jc w:val="center"/>
              <w:rPr>
                <w:rStyle w:val="cs5513e251"/>
                <w:rFonts w:asciiTheme="minorHAnsi" w:hAnsiTheme="minorHAnsi"/>
              </w:rPr>
            </w:pPr>
            <w:r w:rsidRPr="00BB3AED">
              <w:rPr>
                <w:b/>
                <w:color w:val="000000"/>
                <w:sz w:val="20"/>
                <w:szCs w:val="20"/>
                <w:highlight w:val="lightGray"/>
              </w:rPr>
              <w:t xml:space="preserve">Retained </w:t>
            </w:r>
            <w:r>
              <w:rPr>
                <w:b/>
                <w:color w:val="000000"/>
                <w:sz w:val="20"/>
                <w:szCs w:val="20"/>
                <w:highlight w:val="lightGray"/>
              </w:rPr>
              <w:t xml:space="preserve">&amp; Referred </w:t>
            </w:r>
            <w:r w:rsidRPr="00BB3AED">
              <w:rPr>
                <w:b/>
                <w:color w:val="000000"/>
                <w:sz w:val="20"/>
                <w:szCs w:val="20"/>
                <w:highlight w:val="lightGray"/>
              </w:rPr>
              <w:t>Bills from 2017</w:t>
            </w:r>
          </w:p>
        </w:tc>
      </w:tr>
      <w:tr w:rsidR="007736A9" w:rsidTr="00CE4CF5">
        <w:tc>
          <w:tcPr>
            <w:tcW w:w="1540" w:type="dxa"/>
          </w:tcPr>
          <w:p w:rsidR="007736A9" w:rsidRPr="00EA15F0" w:rsidRDefault="007736A9" w:rsidP="00E05538">
            <w:pPr>
              <w:pStyle w:val="Default"/>
              <w:rPr>
                <w:rFonts w:asciiTheme="minorHAnsi" w:hAnsiTheme="minorHAnsi"/>
                <w:sz w:val="20"/>
                <w:szCs w:val="20"/>
                <w:highlight w:val="yellow"/>
              </w:rPr>
            </w:pPr>
            <w:r w:rsidRPr="00350E31">
              <w:rPr>
                <w:rFonts w:asciiTheme="minorHAnsi" w:hAnsiTheme="minorHAnsi"/>
                <w:sz w:val="20"/>
                <w:szCs w:val="20"/>
              </w:rPr>
              <w:t>HB-485</w:t>
            </w:r>
          </w:p>
        </w:tc>
        <w:tc>
          <w:tcPr>
            <w:tcW w:w="4574" w:type="dxa"/>
          </w:tcPr>
          <w:p w:rsidR="007736A9" w:rsidRPr="00BB3AED" w:rsidRDefault="005757C1" w:rsidP="00E05538">
            <w:pPr>
              <w:pStyle w:val="Default"/>
              <w:rPr>
                <w:rFonts w:asciiTheme="minorHAnsi" w:hAnsiTheme="minorHAnsi"/>
                <w:sz w:val="20"/>
                <w:szCs w:val="20"/>
              </w:rPr>
            </w:pPr>
            <w:r>
              <w:rPr>
                <w:rFonts w:asciiTheme="minorHAnsi" w:hAnsiTheme="minorHAnsi"/>
                <w:sz w:val="20"/>
                <w:szCs w:val="20"/>
              </w:rPr>
              <w:t xml:space="preserve">AN ACT </w:t>
            </w:r>
            <w:r w:rsidR="007736A9" w:rsidRPr="00BB3AED">
              <w:rPr>
                <w:rFonts w:asciiTheme="minorHAnsi" w:hAnsiTheme="minorHAnsi"/>
                <w:sz w:val="20"/>
                <w:szCs w:val="20"/>
              </w:rPr>
              <w:t>relative to standards for emerging contaminants in drinking water</w:t>
            </w:r>
          </w:p>
        </w:tc>
        <w:tc>
          <w:tcPr>
            <w:tcW w:w="3338" w:type="dxa"/>
          </w:tcPr>
          <w:p w:rsidR="007736A9" w:rsidRPr="00E92D49" w:rsidRDefault="007736A9" w:rsidP="00E05538">
            <w:pPr>
              <w:autoSpaceDE w:val="0"/>
              <w:autoSpaceDN w:val="0"/>
              <w:adjustRightInd w:val="0"/>
              <w:rPr>
                <w:rFonts w:cs="CenturySchoolbook"/>
                <w:sz w:val="20"/>
                <w:szCs w:val="20"/>
              </w:rPr>
            </w:pPr>
            <w:r w:rsidRPr="00E92D49">
              <w:rPr>
                <w:rFonts w:cs="CenturySchoolbook"/>
                <w:sz w:val="20"/>
                <w:szCs w:val="20"/>
              </w:rPr>
              <w:t>This bill:</w:t>
            </w:r>
          </w:p>
          <w:p w:rsidR="007736A9" w:rsidRPr="00E92D49" w:rsidRDefault="007736A9" w:rsidP="00E05538">
            <w:pPr>
              <w:autoSpaceDE w:val="0"/>
              <w:autoSpaceDN w:val="0"/>
              <w:adjustRightInd w:val="0"/>
              <w:rPr>
                <w:rFonts w:cs="CenturySchoolbook"/>
                <w:sz w:val="20"/>
                <w:szCs w:val="20"/>
              </w:rPr>
            </w:pPr>
            <w:r w:rsidRPr="00E92D49">
              <w:rPr>
                <w:rFonts w:cs="CenturySchoolbook"/>
                <w:sz w:val="20"/>
                <w:szCs w:val="20"/>
              </w:rPr>
              <w:t>I. Allows the department of environmental services to make rules regarding air pollution and the deposit of such pollutants on soils and water.</w:t>
            </w:r>
          </w:p>
          <w:p w:rsidR="007736A9" w:rsidRPr="00E92D49" w:rsidRDefault="007736A9" w:rsidP="00E05538">
            <w:pPr>
              <w:autoSpaceDE w:val="0"/>
              <w:autoSpaceDN w:val="0"/>
              <w:adjustRightInd w:val="0"/>
              <w:rPr>
                <w:rFonts w:cs="CenturySchoolbook"/>
                <w:sz w:val="20"/>
                <w:szCs w:val="20"/>
              </w:rPr>
            </w:pPr>
            <w:r w:rsidRPr="00E92D49">
              <w:rPr>
                <w:rFonts w:cs="CenturySchoolbook"/>
                <w:sz w:val="20"/>
                <w:szCs w:val="20"/>
              </w:rPr>
              <w:t>II. Regulates devices emitting or having the potential to emit air pollutants that may harm soil and water through the deposit of such pollutants.</w:t>
            </w:r>
          </w:p>
          <w:p w:rsidR="007736A9" w:rsidRPr="00E92D49" w:rsidRDefault="007736A9" w:rsidP="00E05538">
            <w:pPr>
              <w:autoSpaceDE w:val="0"/>
              <w:autoSpaceDN w:val="0"/>
              <w:adjustRightInd w:val="0"/>
              <w:rPr>
                <w:rFonts w:cs="CenturySchoolbook"/>
                <w:sz w:val="20"/>
                <w:szCs w:val="20"/>
              </w:rPr>
            </w:pPr>
            <w:r w:rsidRPr="00E92D49">
              <w:rPr>
                <w:rFonts w:cs="CenturySchoolbook"/>
                <w:sz w:val="20"/>
                <w:szCs w:val="20"/>
              </w:rPr>
              <w:t>III. Requires the commissioner of the department of environmental services to adopt ambient groundwater quality standards using certain scientific information.</w:t>
            </w:r>
          </w:p>
          <w:p w:rsidR="007736A9" w:rsidRPr="003A387A" w:rsidRDefault="007736A9" w:rsidP="00E05538">
            <w:pPr>
              <w:autoSpaceDE w:val="0"/>
              <w:autoSpaceDN w:val="0"/>
              <w:adjustRightInd w:val="0"/>
              <w:rPr>
                <w:rFonts w:cs="CenturySchoolbook"/>
                <w:sz w:val="20"/>
                <w:szCs w:val="20"/>
              </w:rPr>
            </w:pPr>
            <w:r w:rsidRPr="00E92D49">
              <w:rPr>
                <w:rFonts w:cs="CenturySchoolbook"/>
                <w:sz w:val="20"/>
                <w:szCs w:val="20"/>
              </w:rPr>
              <w:t>IV. Establishes a toxicologist position and a human health risk assessor position in the department of environmental services.</w:t>
            </w:r>
          </w:p>
        </w:tc>
        <w:tc>
          <w:tcPr>
            <w:tcW w:w="2546" w:type="dxa"/>
          </w:tcPr>
          <w:p w:rsidR="007736A9" w:rsidRDefault="000A6DC2" w:rsidP="00E05538">
            <w:pPr>
              <w:pStyle w:val="Default"/>
              <w:rPr>
                <w:rFonts w:asciiTheme="minorHAnsi" w:hAnsiTheme="minorHAnsi"/>
                <w:sz w:val="20"/>
                <w:szCs w:val="20"/>
              </w:rPr>
            </w:pPr>
            <w:r>
              <w:rPr>
                <w:rFonts w:asciiTheme="minorHAnsi" w:hAnsiTheme="minorHAnsi"/>
                <w:sz w:val="20"/>
                <w:szCs w:val="20"/>
              </w:rPr>
              <w:t xml:space="preserve">Full House voted </w:t>
            </w:r>
            <w:r w:rsidR="00063807">
              <w:rPr>
                <w:rFonts w:asciiTheme="minorHAnsi" w:hAnsiTheme="minorHAnsi"/>
                <w:sz w:val="20"/>
                <w:szCs w:val="20"/>
              </w:rPr>
              <w:t>Ought to Pass (</w:t>
            </w:r>
            <w:r>
              <w:rPr>
                <w:rFonts w:asciiTheme="minorHAnsi" w:hAnsiTheme="minorHAnsi"/>
                <w:sz w:val="20"/>
                <w:szCs w:val="20"/>
              </w:rPr>
              <w:t>OTP</w:t>
            </w:r>
            <w:r w:rsidR="00063807">
              <w:rPr>
                <w:rFonts w:asciiTheme="minorHAnsi" w:hAnsiTheme="minorHAnsi"/>
                <w:sz w:val="20"/>
                <w:szCs w:val="20"/>
              </w:rPr>
              <w:t>)</w:t>
            </w:r>
            <w:r>
              <w:rPr>
                <w:rFonts w:asciiTheme="minorHAnsi" w:hAnsiTheme="minorHAnsi"/>
                <w:sz w:val="20"/>
                <w:szCs w:val="20"/>
              </w:rPr>
              <w:t xml:space="preserve"> w/amendment 1/03/2018</w:t>
            </w:r>
          </w:p>
          <w:p w:rsidR="00063807" w:rsidRDefault="00063807" w:rsidP="00E05538">
            <w:pPr>
              <w:pStyle w:val="Default"/>
              <w:rPr>
                <w:rFonts w:asciiTheme="minorHAnsi" w:hAnsiTheme="minorHAnsi"/>
                <w:sz w:val="20"/>
                <w:szCs w:val="20"/>
              </w:rPr>
            </w:pPr>
          </w:p>
          <w:p w:rsidR="00063807" w:rsidRPr="00EA15F0" w:rsidRDefault="004F33F3" w:rsidP="004F33F3">
            <w:pPr>
              <w:pStyle w:val="Default"/>
              <w:rPr>
                <w:rFonts w:asciiTheme="minorHAnsi" w:hAnsiTheme="minorHAnsi"/>
                <w:sz w:val="20"/>
                <w:szCs w:val="20"/>
                <w:highlight w:val="yellow"/>
              </w:rPr>
            </w:pPr>
            <w:r>
              <w:rPr>
                <w:rFonts w:asciiTheme="minorHAnsi" w:hAnsiTheme="minorHAnsi"/>
                <w:sz w:val="20"/>
                <w:szCs w:val="20"/>
              </w:rPr>
              <w:t xml:space="preserve">Full </w:t>
            </w:r>
            <w:r w:rsidR="00063807">
              <w:rPr>
                <w:rFonts w:asciiTheme="minorHAnsi" w:hAnsiTheme="minorHAnsi"/>
                <w:sz w:val="20"/>
                <w:szCs w:val="20"/>
              </w:rPr>
              <w:t xml:space="preserve">Senate </w:t>
            </w:r>
            <w:r>
              <w:rPr>
                <w:rFonts w:asciiTheme="minorHAnsi" w:hAnsiTheme="minorHAnsi"/>
                <w:sz w:val="20"/>
                <w:szCs w:val="20"/>
              </w:rPr>
              <w:t>voted to Lay on Table</w:t>
            </w:r>
            <w:r w:rsidR="00063807">
              <w:rPr>
                <w:rFonts w:asciiTheme="minorHAnsi" w:hAnsiTheme="minorHAnsi"/>
                <w:sz w:val="20"/>
                <w:szCs w:val="20"/>
              </w:rPr>
              <w:t xml:space="preserve"> 0</w:t>
            </w:r>
            <w:r>
              <w:rPr>
                <w:rFonts w:asciiTheme="minorHAnsi" w:hAnsiTheme="minorHAnsi"/>
                <w:sz w:val="20"/>
                <w:szCs w:val="20"/>
              </w:rPr>
              <w:t>4/26</w:t>
            </w:r>
            <w:r w:rsidR="00063807">
              <w:rPr>
                <w:rFonts w:asciiTheme="minorHAnsi" w:hAnsiTheme="minorHAnsi"/>
                <w:sz w:val="20"/>
                <w:szCs w:val="20"/>
              </w:rPr>
              <w:t>/2018</w:t>
            </w:r>
            <w:r>
              <w:rPr>
                <w:rFonts w:asciiTheme="minorHAnsi" w:hAnsiTheme="minorHAnsi"/>
                <w:sz w:val="20"/>
                <w:szCs w:val="20"/>
              </w:rPr>
              <w:t>; pending motion to refer to Senate Finance</w:t>
            </w:r>
          </w:p>
        </w:tc>
      </w:tr>
      <w:tr w:rsidR="007736A9" w:rsidTr="00CE4CF5">
        <w:tc>
          <w:tcPr>
            <w:tcW w:w="1540" w:type="dxa"/>
          </w:tcPr>
          <w:p w:rsidR="007736A9" w:rsidRDefault="007736A9" w:rsidP="00E05538">
            <w:pPr>
              <w:pStyle w:val="Default"/>
              <w:rPr>
                <w:rFonts w:asciiTheme="minorHAnsi" w:hAnsiTheme="minorHAnsi"/>
                <w:sz w:val="20"/>
                <w:szCs w:val="20"/>
                <w:highlight w:val="yellow"/>
              </w:rPr>
            </w:pPr>
            <w:r w:rsidRPr="00E92D49">
              <w:rPr>
                <w:rFonts w:asciiTheme="minorHAnsi" w:hAnsiTheme="minorHAnsi"/>
                <w:sz w:val="20"/>
                <w:szCs w:val="20"/>
              </w:rPr>
              <w:t>SB-240</w:t>
            </w:r>
            <w:r>
              <w:rPr>
                <w:rFonts w:asciiTheme="minorHAnsi" w:hAnsiTheme="minorHAnsi"/>
                <w:sz w:val="20"/>
                <w:szCs w:val="20"/>
              </w:rPr>
              <w:t>-FN-Local</w:t>
            </w:r>
          </w:p>
        </w:tc>
        <w:tc>
          <w:tcPr>
            <w:tcW w:w="4574" w:type="dxa"/>
          </w:tcPr>
          <w:p w:rsidR="005757C1" w:rsidRDefault="005757C1" w:rsidP="00E05538">
            <w:pPr>
              <w:pStyle w:val="Default"/>
              <w:rPr>
                <w:rFonts w:asciiTheme="minorHAnsi" w:hAnsiTheme="minorHAnsi"/>
                <w:sz w:val="20"/>
                <w:szCs w:val="20"/>
              </w:rPr>
            </w:pPr>
            <w:r>
              <w:rPr>
                <w:rFonts w:asciiTheme="minorHAnsi" w:hAnsiTheme="minorHAnsi"/>
                <w:sz w:val="20"/>
                <w:szCs w:val="20"/>
              </w:rPr>
              <w:t xml:space="preserve">AN ACT </w:t>
            </w:r>
            <w:r w:rsidR="007736A9" w:rsidRPr="001F16D8">
              <w:rPr>
                <w:rFonts w:asciiTheme="minorHAnsi" w:hAnsiTheme="minorHAnsi"/>
                <w:sz w:val="20"/>
                <w:szCs w:val="20"/>
              </w:rPr>
              <w:t xml:space="preserve">relative to the monitoring and treatment of contaminated wells </w:t>
            </w:r>
          </w:p>
          <w:p w:rsidR="005757C1" w:rsidRDefault="005757C1" w:rsidP="00E05538">
            <w:pPr>
              <w:pStyle w:val="Default"/>
              <w:rPr>
                <w:rFonts w:asciiTheme="minorHAnsi" w:hAnsiTheme="minorHAnsi"/>
                <w:sz w:val="20"/>
                <w:szCs w:val="20"/>
              </w:rPr>
            </w:pPr>
          </w:p>
          <w:p w:rsidR="007736A9" w:rsidRPr="001F16D8" w:rsidRDefault="007736A9" w:rsidP="00E05538">
            <w:pPr>
              <w:pStyle w:val="Default"/>
              <w:rPr>
                <w:rFonts w:asciiTheme="minorHAnsi" w:hAnsiTheme="minorHAnsi"/>
                <w:sz w:val="20"/>
                <w:szCs w:val="20"/>
              </w:rPr>
            </w:pPr>
            <w:r w:rsidRPr="001F16D8">
              <w:rPr>
                <w:rFonts w:asciiTheme="minorHAnsi" w:hAnsiTheme="minorHAnsi"/>
                <w:sz w:val="20"/>
                <w:szCs w:val="20"/>
              </w:rPr>
              <w:t>(</w:t>
            </w:r>
            <w:r w:rsidR="005757C1">
              <w:rPr>
                <w:rFonts w:asciiTheme="minorHAnsi" w:hAnsiTheme="minorHAnsi"/>
                <w:sz w:val="20"/>
                <w:szCs w:val="20"/>
              </w:rPr>
              <w:t xml:space="preserve">relative to </w:t>
            </w:r>
            <w:r w:rsidRPr="001F16D8">
              <w:rPr>
                <w:rFonts w:asciiTheme="minorHAnsi" w:hAnsiTheme="minorHAnsi"/>
                <w:sz w:val="20"/>
                <w:szCs w:val="20"/>
              </w:rPr>
              <w:t xml:space="preserve">non-public drinking water wells) </w:t>
            </w:r>
          </w:p>
        </w:tc>
        <w:tc>
          <w:tcPr>
            <w:tcW w:w="3338" w:type="dxa"/>
          </w:tcPr>
          <w:p w:rsidR="007736A9" w:rsidRPr="00350E31" w:rsidRDefault="007736A9" w:rsidP="00E05538">
            <w:pPr>
              <w:tabs>
                <w:tab w:val="left" w:pos="360"/>
                <w:tab w:val="left" w:pos="1729"/>
              </w:tabs>
              <w:spacing w:line="240" w:lineRule="exact"/>
              <w:jc w:val="both"/>
              <w:rPr>
                <w:rFonts w:eastAsia="Times New Roman" w:cs="Times New Roman"/>
                <w:sz w:val="24"/>
                <w:szCs w:val="24"/>
              </w:rPr>
            </w:pPr>
            <w:r w:rsidRPr="00350E31">
              <w:rPr>
                <w:rFonts w:eastAsia="Times New Roman" w:cs="Times New Roman"/>
                <w:color w:val="000000"/>
                <w:sz w:val="20"/>
                <w:szCs w:val="20"/>
              </w:rPr>
              <w:t>This bill requires routine testing of wells if certain contaminants are found.</w:t>
            </w:r>
          </w:p>
          <w:p w:rsidR="007736A9" w:rsidRPr="00350E31" w:rsidRDefault="007736A9" w:rsidP="00E05538">
            <w:pPr>
              <w:tabs>
                <w:tab w:val="left" w:pos="360"/>
                <w:tab w:val="left" w:pos="1729"/>
              </w:tabs>
              <w:spacing w:line="240" w:lineRule="exact"/>
              <w:jc w:val="both"/>
              <w:rPr>
                <w:rFonts w:eastAsia="Times New Roman" w:cs="Times New Roman"/>
                <w:sz w:val="24"/>
                <w:szCs w:val="24"/>
              </w:rPr>
            </w:pPr>
            <w:r w:rsidRPr="00350E31">
              <w:rPr>
                <w:rFonts w:eastAsia="Times New Roman" w:cs="Times New Roman"/>
                <w:color w:val="000000"/>
                <w:sz w:val="20"/>
                <w:szCs w:val="20"/>
              </w:rPr>
              <w:t>This bill also requires that if the source of the contaminants is identified, the responsible party shall either treat the water or provide an alternative source of drinkable water.</w:t>
            </w:r>
          </w:p>
          <w:p w:rsidR="007736A9" w:rsidRPr="00350E31" w:rsidRDefault="007736A9" w:rsidP="00E05538">
            <w:pPr>
              <w:rPr>
                <w:rFonts w:cs="CenturySchoolbook"/>
                <w:sz w:val="20"/>
                <w:szCs w:val="20"/>
              </w:rPr>
            </w:pPr>
            <w:r w:rsidRPr="00350E31">
              <w:rPr>
                <w:color w:val="000000"/>
                <w:sz w:val="20"/>
                <w:szCs w:val="20"/>
              </w:rPr>
              <w:t>This bill establishes procedures the Department of Environmental Services must follow when a contaminant is in a well at levels below the ambient groundwater quality standard for that contaminant.</w:t>
            </w:r>
          </w:p>
        </w:tc>
        <w:tc>
          <w:tcPr>
            <w:tcW w:w="2546" w:type="dxa"/>
          </w:tcPr>
          <w:p w:rsidR="007736A9" w:rsidRDefault="000A6DC2" w:rsidP="000A6DC2">
            <w:pPr>
              <w:pStyle w:val="Default"/>
              <w:rPr>
                <w:rFonts w:asciiTheme="minorHAnsi" w:hAnsiTheme="minorHAnsi"/>
                <w:sz w:val="20"/>
                <w:szCs w:val="20"/>
              </w:rPr>
            </w:pPr>
            <w:r>
              <w:rPr>
                <w:rFonts w:asciiTheme="minorHAnsi" w:hAnsiTheme="minorHAnsi"/>
                <w:sz w:val="20"/>
                <w:szCs w:val="20"/>
              </w:rPr>
              <w:t>Full Senate voted OTP w/amendment 2/01/2018</w:t>
            </w:r>
          </w:p>
          <w:p w:rsidR="00063807" w:rsidRDefault="00063807" w:rsidP="000A6DC2">
            <w:pPr>
              <w:pStyle w:val="Default"/>
              <w:rPr>
                <w:rFonts w:asciiTheme="minorHAnsi" w:hAnsiTheme="minorHAnsi"/>
                <w:sz w:val="20"/>
                <w:szCs w:val="20"/>
              </w:rPr>
            </w:pPr>
          </w:p>
          <w:p w:rsidR="00063807" w:rsidRDefault="004F33F3" w:rsidP="004F33F3">
            <w:pPr>
              <w:pStyle w:val="Default"/>
              <w:rPr>
                <w:rFonts w:asciiTheme="minorHAnsi" w:hAnsiTheme="minorHAnsi"/>
                <w:sz w:val="20"/>
                <w:szCs w:val="20"/>
                <w:highlight w:val="yellow"/>
              </w:rPr>
            </w:pPr>
            <w:r>
              <w:rPr>
                <w:rFonts w:asciiTheme="minorHAnsi" w:hAnsiTheme="minorHAnsi"/>
                <w:sz w:val="20"/>
                <w:szCs w:val="20"/>
              </w:rPr>
              <w:t>Full</w:t>
            </w:r>
            <w:r w:rsidR="00063807">
              <w:rPr>
                <w:rFonts w:asciiTheme="minorHAnsi" w:hAnsiTheme="minorHAnsi"/>
                <w:sz w:val="20"/>
                <w:szCs w:val="20"/>
              </w:rPr>
              <w:t xml:space="preserve"> House </w:t>
            </w:r>
            <w:r>
              <w:rPr>
                <w:rFonts w:asciiTheme="minorHAnsi" w:hAnsiTheme="minorHAnsi"/>
                <w:sz w:val="20"/>
                <w:szCs w:val="20"/>
              </w:rPr>
              <w:t>voted to Refer to Interim Study</w:t>
            </w:r>
            <w:r w:rsidR="00063807">
              <w:rPr>
                <w:rFonts w:asciiTheme="minorHAnsi" w:hAnsiTheme="minorHAnsi"/>
                <w:sz w:val="20"/>
                <w:szCs w:val="20"/>
              </w:rPr>
              <w:t xml:space="preserve"> 0</w:t>
            </w:r>
            <w:r>
              <w:rPr>
                <w:rFonts w:asciiTheme="minorHAnsi" w:hAnsiTheme="minorHAnsi"/>
                <w:sz w:val="20"/>
                <w:szCs w:val="20"/>
              </w:rPr>
              <w:t>5</w:t>
            </w:r>
            <w:r w:rsidR="00063807">
              <w:rPr>
                <w:rFonts w:asciiTheme="minorHAnsi" w:hAnsiTheme="minorHAnsi"/>
                <w:sz w:val="20"/>
                <w:szCs w:val="20"/>
              </w:rPr>
              <w:t>/</w:t>
            </w:r>
            <w:r>
              <w:rPr>
                <w:rFonts w:asciiTheme="minorHAnsi" w:hAnsiTheme="minorHAnsi"/>
                <w:sz w:val="20"/>
                <w:szCs w:val="20"/>
              </w:rPr>
              <w:t>03</w:t>
            </w:r>
            <w:r w:rsidR="00063807">
              <w:rPr>
                <w:rFonts w:asciiTheme="minorHAnsi" w:hAnsiTheme="minorHAnsi"/>
                <w:sz w:val="20"/>
                <w:szCs w:val="20"/>
              </w:rPr>
              <w:t>/2018</w:t>
            </w:r>
          </w:p>
        </w:tc>
      </w:tr>
    </w:tbl>
    <w:p w:rsidR="007736A9" w:rsidRDefault="007736A9">
      <w:r>
        <w:br w:type="page"/>
      </w:r>
    </w:p>
    <w:tbl>
      <w:tblPr>
        <w:tblStyle w:val="TableGrid"/>
        <w:tblW w:w="0" w:type="auto"/>
        <w:tblInd w:w="-162" w:type="dxa"/>
        <w:tblLook w:val="04A0" w:firstRow="1" w:lastRow="0" w:firstColumn="1" w:lastColumn="0" w:noHBand="0" w:noVBand="1"/>
      </w:tblPr>
      <w:tblGrid>
        <w:gridCol w:w="1540"/>
        <w:gridCol w:w="4574"/>
        <w:gridCol w:w="3338"/>
        <w:gridCol w:w="2546"/>
      </w:tblGrid>
      <w:tr w:rsidR="007736A9" w:rsidTr="0094785E">
        <w:tc>
          <w:tcPr>
            <w:tcW w:w="11998" w:type="dxa"/>
            <w:gridSpan w:val="4"/>
          </w:tcPr>
          <w:p w:rsidR="007736A9" w:rsidRPr="007736A9" w:rsidRDefault="007848CA" w:rsidP="007736A9">
            <w:pPr>
              <w:jc w:val="center"/>
              <w:rPr>
                <w:b/>
                <w:color w:val="000000"/>
                <w:sz w:val="20"/>
                <w:szCs w:val="20"/>
              </w:rPr>
            </w:pPr>
            <w:r>
              <w:rPr>
                <w:b/>
                <w:color w:val="000000"/>
                <w:sz w:val="20"/>
                <w:szCs w:val="20"/>
                <w:highlight w:val="lightGray"/>
              </w:rPr>
              <w:lastRenderedPageBreak/>
              <w:t xml:space="preserve">House </w:t>
            </w:r>
            <w:r w:rsidR="007736A9" w:rsidRPr="007848CA">
              <w:rPr>
                <w:b/>
                <w:color w:val="000000"/>
                <w:sz w:val="20"/>
                <w:szCs w:val="20"/>
                <w:highlight w:val="lightGray"/>
              </w:rPr>
              <w:t>Bills Submitted for 2018 Legislative Session</w:t>
            </w:r>
          </w:p>
        </w:tc>
      </w:tr>
      <w:tr w:rsidR="007736A9" w:rsidTr="00CE4CF5">
        <w:tc>
          <w:tcPr>
            <w:tcW w:w="1540" w:type="dxa"/>
          </w:tcPr>
          <w:p w:rsidR="007736A9" w:rsidRPr="00287AAE" w:rsidRDefault="007736A9" w:rsidP="00E05538">
            <w:pPr>
              <w:autoSpaceDE w:val="0"/>
              <w:autoSpaceDN w:val="0"/>
              <w:adjustRightInd w:val="0"/>
              <w:rPr>
                <w:color w:val="000000"/>
                <w:sz w:val="20"/>
                <w:szCs w:val="20"/>
              </w:rPr>
            </w:pPr>
            <w:r w:rsidRPr="00282235">
              <w:rPr>
                <w:color w:val="000000"/>
                <w:sz w:val="20"/>
                <w:szCs w:val="20"/>
              </w:rPr>
              <w:t>HB-1101</w:t>
            </w:r>
          </w:p>
        </w:tc>
        <w:tc>
          <w:tcPr>
            <w:tcW w:w="4574" w:type="dxa"/>
          </w:tcPr>
          <w:tbl>
            <w:tblPr>
              <w:tblW w:w="0" w:type="auto"/>
              <w:tblBorders>
                <w:top w:val="nil"/>
                <w:left w:val="nil"/>
                <w:bottom w:val="nil"/>
                <w:right w:val="nil"/>
              </w:tblBorders>
              <w:tblLook w:val="0000" w:firstRow="0" w:lastRow="0" w:firstColumn="0" w:lastColumn="0" w:noHBand="0" w:noVBand="0"/>
            </w:tblPr>
            <w:tblGrid>
              <w:gridCol w:w="4358"/>
            </w:tblGrid>
            <w:tr w:rsidR="007736A9" w:rsidRPr="00287AAE" w:rsidTr="00E05538">
              <w:trPr>
                <w:trHeight w:val="190"/>
              </w:trPr>
              <w:tc>
                <w:tcPr>
                  <w:tcW w:w="0" w:type="auto"/>
                </w:tcPr>
                <w:p w:rsidR="007736A9" w:rsidRPr="00287AAE" w:rsidRDefault="007736A9" w:rsidP="00E05538">
                  <w:pPr>
                    <w:autoSpaceDE w:val="0"/>
                    <w:autoSpaceDN w:val="0"/>
                    <w:adjustRightInd w:val="0"/>
                    <w:spacing w:after="0" w:line="240" w:lineRule="auto"/>
                    <w:rPr>
                      <w:rFonts w:cs="Tahoma"/>
                      <w:color w:val="000000"/>
                      <w:sz w:val="20"/>
                      <w:szCs w:val="20"/>
                    </w:rPr>
                  </w:pPr>
                  <w:r w:rsidRPr="00287AAE">
                    <w:rPr>
                      <w:color w:val="000000"/>
                      <w:sz w:val="20"/>
                      <w:szCs w:val="20"/>
                    </w:rPr>
                    <w:t>AN ACT regulating groundwater pollution caused by polluting emissions in the air.</w:t>
                  </w:r>
                </w:p>
              </w:tc>
            </w:tr>
          </w:tbl>
          <w:p w:rsidR="007736A9" w:rsidRPr="00287AAE" w:rsidRDefault="007736A9" w:rsidP="00E05538">
            <w:pPr>
              <w:rPr>
                <w:color w:val="000000"/>
                <w:sz w:val="20"/>
                <w:szCs w:val="20"/>
              </w:rPr>
            </w:pPr>
          </w:p>
        </w:tc>
        <w:tc>
          <w:tcPr>
            <w:tcW w:w="3338" w:type="dxa"/>
          </w:tcPr>
          <w:p w:rsidR="007736A9" w:rsidRPr="00287AAE" w:rsidRDefault="007736A9" w:rsidP="00E05538">
            <w:pPr>
              <w:tabs>
                <w:tab w:val="left" w:pos="360"/>
                <w:tab w:val="left" w:pos="1729"/>
              </w:tabs>
              <w:spacing w:line="240" w:lineRule="exact"/>
              <w:rPr>
                <w:rFonts w:eastAsia="Times New Roman" w:cs="Times New Roman"/>
                <w:sz w:val="20"/>
                <w:szCs w:val="20"/>
              </w:rPr>
            </w:pPr>
            <w:r w:rsidRPr="00287AAE">
              <w:rPr>
                <w:rFonts w:eastAsia="Times New Roman" w:cs="Times New Roman"/>
                <w:color w:val="000000"/>
                <w:sz w:val="20"/>
                <w:szCs w:val="20"/>
              </w:rPr>
              <w:t>This bill:</w:t>
            </w:r>
          </w:p>
          <w:p w:rsidR="007736A9" w:rsidRPr="00287AAE" w:rsidRDefault="007736A9" w:rsidP="00E05538">
            <w:pPr>
              <w:tabs>
                <w:tab w:val="left" w:pos="360"/>
                <w:tab w:val="left" w:pos="1729"/>
              </w:tabs>
              <w:spacing w:line="240" w:lineRule="exact"/>
              <w:rPr>
                <w:rFonts w:eastAsia="Times New Roman" w:cs="Times New Roman"/>
                <w:sz w:val="20"/>
                <w:szCs w:val="20"/>
              </w:rPr>
            </w:pPr>
            <w:r w:rsidRPr="00287AAE">
              <w:rPr>
                <w:rFonts w:eastAsia="Times New Roman" w:cs="Times New Roman"/>
                <w:color w:val="000000"/>
                <w:sz w:val="20"/>
                <w:szCs w:val="20"/>
              </w:rPr>
              <w:t>I. Allows the department of environmental services to make rules regarding air pollution and the deposit of such pollutants on soils and water.</w:t>
            </w:r>
          </w:p>
          <w:p w:rsidR="007736A9" w:rsidRPr="00EA15F0" w:rsidRDefault="007736A9" w:rsidP="00E05538">
            <w:pPr>
              <w:tabs>
                <w:tab w:val="left" w:pos="360"/>
                <w:tab w:val="left" w:pos="1729"/>
              </w:tabs>
              <w:spacing w:line="240" w:lineRule="exact"/>
              <w:rPr>
                <w:color w:val="000000"/>
                <w:sz w:val="20"/>
                <w:szCs w:val="20"/>
                <w:highlight w:val="yellow"/>
              </w:rPr>
            </w:pPr>
            <w:r w:rsidRPr="00287AAE">
              <w:rPr>
                <w:rFonts w:eastAsia="Times New Roman" w:cs="Times New Roman"/>
                <w:color w:val="000000"/>
                <w:sz w:val="20"/>
                <w:szCs w:val="20"/>
              </w:rPr>
              <w:t>II. Regulates devices emitting or having the potential to emit air pollutants that may harm soil and water through the deposit of such pollutants.</w:t>
            </w:r>
          </w:p>
        </w:tc>
        <w:tc>
          <w:tcPr>
            <w:tcW w:w="2546" w:type="dxa"/>
          </w:tcPr>
          <w:p w:rsidR="007736A9" w:rsidRDefault="00282235" w:rsidP="00E05538">
            <w:pPr>
              <w:rPr>
                <w:color w:val="000000"/>
                <w:sz w:val="20"/>
                <w:szCs w:val="20"/>
              </w:rPr>
            </w:pPr>
            <w:r>
              <w:rPr>
                <w:color w:val="000000"/>
                <w:sz w:val="20"/>
                <w:szCs w:val="20"/>
              </w:rPr>
              <w:t>Full House voted OTP as amended 03/06</w:t>
            </w:r>
            <w:r w:rsidR="007736A9">
              <w:rPr>
                <w:color w:val="000000"/>
                <w:sz w:val="20"/>
                <w:szCs w:val="20"/>
              </w:rPr>
              <w:t>/2018</w:t>
            </w:r>
          </w:p>
          <w:p w:rsidR="00282235" w:rsidRDefault="00282235" w:rsidP="00E05538">
            <w:pPr>
              <w:rPr>
                <w:color w:val="000000"/>
                <w:sz w:val="20"/>
                <w:szCs w:val="20"/>
              </w:rPr>
            </w:pPr>
          </w:p>
          <w:p w:rsidR="00282235" w:rsidRDefault="00EB1355" w:rsidP="00EB1355">
            <w:pPr>
              <w:rPr>
                <w:sz w:val="20"/>
                <w:szCs w:val="20"/>
              </w:rPr>
            </w:pPr>
            <w:r>
              <w:rPr>
                <w:sz w:val="20"/>
                <w:szCs w:val="20"/>
              </w:rPr>
              <w:t xml:space="preserve">Full </w:t>
            </w:r>
            <w:r w:rsidR="00282235">
              <w:rPr>
                <w:sz w:val="20"/>
                <w:szCs w:val="20"/>
              </w:rPr>
              <w:t xml:space="preserve">Senate Energy </w:t>
            </w:r>
            <w:r>
              <w:rPr>
                <w:sz w:val="20"/>
                <w:szCs w:val="20"/>
              </w:rPr>
              <w:t>OTP as amendment 05/03</w:t>
            </w:r>
            <w:r w:rsidR="00282235">
              <w:rPr>
                <w:sz w:val="20"/>
                <w:szCs w:val="20"/>
              </w:rPr>
              <w:t>/2018</w:t>
            </w:r>
          </w:p>
          <w:p w:rsidR="00EB1355" w:rsidRDefault="00EB1355" w:rsidP="00EB1355">
            <w:pPr>
              <w:rPr>
                <w:sz w:val="20"/>
                <w:szCs w:val="20"/>
              </w:rPr>
            </w:pPr>
          </w:p>
          <w:p w:rsidR="00EB1355" w:rsidRDefault="00EB1355" w:rsidP="00EB1355">
            <w:pPr>
              <w:rPr>
                <w:sz w:val="20"/>
                <w:szCs w:val="20"/>
              </w:rPr>
            </w:pPr>
            <w:r>
              <w:rPr>
                <w:sz w:val="20"/>
                <w:szCs w:val="20"/>
              </w:rPr>
              <w:t>House concurred with Senate amendment 05/10/2018</w:t>
            </w:r>
          </w:p>
          <w:p w:rsidR="003220A8" w:rsidRDefault="003220A8" w:rsidP="00EB1355">
            <w:pPr>
              <w:rPr>
                <w:sz w:val="20"/>
                <w:szCs w:val="20"/>
              </w:rPr>
            </w:pPr>
          </w:p>
          <w:p w:rsidR="003220A8" w:rsidRDefault="003220A8" w:rsidP="003220A8">
            <w:pPr>
              <w:pStyle w:val="Default"/>
              <w:rPr>
                <w:rFonts w:asciiTheme="minorHAnsi" w:hAnsiTheme="minorHAnsi"/>
                <w:sz w:val="20"/>
                <w:szCs w:val="20"/>
              </w:rPr>
            </w:pPr>
            <w:r>
              <w:rPr>
                <w:rFonts w:asciiTheme="minorHAnsi" w:hAnsiTheme="minorHAnsi"/>
                <w:sz w:val="20"/>
                <w:szCs w:val="20"/>
              </w:rPr>
              <w:t>Enrolled Bill 0</w:t>
            </w:r>
            <w:r w:rsidR="00E0740A">
              <w:rPr>
                <w:rFonts w:asciiTheme="minorHAnsi" w:hAnsiTheme="minorHAnsi"/>
                <w:sz w:val="20"/>
                <w:szCs w:val="20"/>
              </w:rPr>
              <w:t>6</w:t>
            </w:r>
            <w:r>
              <w:rPr>
                <w:rFonts w:asciiTheme="minorHAnsi" w:hAnsiTheme="minorHAnsi"/>
                <w:sz w:val="20"/>
                <w:szCs w:val="20"/>
              </w:rPr>
              <w:t>/</w:t>
            </w:r>
            <w:r w:rsidR="00E0740A">
              <w:rPr>
                <w:rFonts w:asciiTheme="minorHAnsi" w:hAnsiTheme="minorHAnsi"/>
                <w:sz w:val="20"/>
                <w:szCs w:val="20"/>
              </w:rPr>
              <w:t>0</w:t>
            </w:r>
            <w:r>
              <w:rPr>
                <w:rFonts w:asciiTheme="minorHAnsi" w:hAnsiTheme="minorHAnsi"/>
                <w:sz w:val="20"/>
                <w:szCs w:val="20"/>
              </w:rPr>
              <w:t>5/2018</w:t>
            </w:r>
          </w:p>
          <w:p w:rsidR="003220A8" w:rsidRDefault="003220A8" w:rsidP="003220A8">
            <w:pPr>
              <w:pStyle w:val="Default"/>
              <w:rPr>
                <w:rFonts w:asciiTheme="minorHAnsi" w:hAnsiTheme="minorHAnsi"/>
                <w:sz w:val="20"/>
                <w:szCs w:val="20"/>
              </w:rPr>
            </w:pPr>
          </w:p>
          <w:p w:rsidR="00EB1355" w:rsidRPr="003A387A" w:rsidRDefault="00EB1355" w:rsidP="00EB1355">
            <w:pPr>
              <w:rPr>
                <w:color w:val="000000"/>
                <w:sz w:val="20"/>
                <w:szCs w:val="20"/>
              </w:rPr>
            </w:pPr>
            <w:r>
              <w:rPr>
                <w:sz w:val="20"/>
                <w:szCs w:val="20"/>
              </w:rPr>
              <w:t>Not yet signed by Governor</w:t>
            </w:r>
          </w:p>
        </w:tc>
      </w:tr>
      <w:tr w:rsidR="005757C1" w:rsidTr="00CE4CF5">
        <w:tc>
          <w:tcPr>
            <w:tcW w:w="1540" w:type="dxa"/>
          </w:tcPr>
          <w:p w:rsidR="005757C1" w:rsidRPr="00EA15F0" w:rsidRDefault="005757C1" w:rsidP="00E05538">
            <w:pPr>
              <w:pStyle w:val="Default"/>
              <w:rPr>
                <w:rFonts w:asciiTheme="minorHAnsi" w:hAnsiTheme="minorHAnsi"/>
                <w:sz w:val="20"/>
                <w:szCs w:val="20"/>
                <w:highlight w:val="yellow"/>
              </w:rPr>
            </w:pPr>
            <w:r w:rsidRPr="003A6DD5">
              <w:rPr>
                <w:rFonts w:asciiTheme="minorHAnsi" w:hAnsiTheme="minorHAnsi"/>
                <w:sz w:val="20"/>
                <w:szCs w:val="20"/>
              </w:rPr>
              <w:t>HB-1212</w:t>
            </w:r>
          </w:p>
        </w:tc>
        <w:tc>
          <w:tcPr>
            <w:tcW w:w="4574" w:type="dxa"/>
          </w:tcPr>
          <w:p w:rsidR="005757C1" w:rsidRPr="00BB3AED" w:rsidRDefault="00D95773" w:rsidP="00E05538">
            <w:pPr>
              <w:pStyle w:val="Default"/>
              <w:rPr>
                <w:rFonts w:asciiTheme="minorHAnsi" w:hAnsiTheme="minorHAnsi"/>
                <w:sz w:val="20"/>
                <w:szCs w:val="20"/>
                <w:highlight w:val="yellow"/>
              </w:rPr>
            </w:pPr>
            <w:r>
              <w:rPr>
                <w:rFonts w:asciiTheme="minorHAnsi" w:hAnsiTheme="minorHAnsi"/>
                <w:sz w:val="20"/>
                <w:szCs w:val="20"/>
              </w:rPr>
              <w:t xml:space="preserve">AN ACT </w:t>
            </w:r>
            <w:r w:rsidR="005757C1" w:rsidRPr="00BB3AED">
              <w:rPr>
                <w:rFonts w:asciiTheme="minorHAnsi" w:hAnsiTheme="minorHAnsi"/>
                <w:sz w:val="20"/>
                <w:szCs w:val="20"/>
              </w:rPr>
              <w:t xml:space="preserve">establishing a local option for commercial buildings with environmental liability that are delinquent on property taxes </w:t>
            </w:r>
          </w:p>
        </w:tc>
        <w:tc>
          <w:tcPr>
            <w:tcW w:w="3338" w:type="dxa"/>
          </w:tcPr>
          <w:p w:rsidR="005757C1" w:rsidRPr="003A6DD5" w:rsidRDefault="005757C1" w:rsidP="00E05538">
            <w:pPr>
              <w:rPr>
                <w:rFonts w:cs="CenturySchoolbook"/>
                <w:sz w:val="20"/>
                <w:szCs w:val="20"/>
              </w:rPr>
            </w:pPr>
            <w:r w:rsidRPr="003A6DD5">
              <w:rPr>
                <w:color w:val="000000"/>
                <w:sz w:val="20"/>
                <w:szCs w:val="20"/>
              </w:rPr>
              <w:t>This bill enables a municipality to prohibit occupancy of a commercial building with delinquent property taxes if the municipality has refused a tax deed for the property due to potential environmental liability issues.</w:t>
            </w:r>
          </w:p>
        </w:tc>
        <w:tc>
          <w:tcPr>
            <w:tcW w:w="2546" w:type="dxa"/>
          </w:tcPr>
          <w:p w:rsidR="005757C1" w:rsidRPr="003A387A" w:rsidRDefault="00282235" w:rsidP="00282235">
            <w:pPr>
              <w:rPr>
                <w:color w:val="000000"/>
                <w:sz w:val="20"/>
                <w:szCs w:val="20"/>
              </w:rPr>
            </w:pPr>
            <w:r>
              <w:rPr>
                <w:color w:val="000000"/>
                <w:sz w:val="20"/>
                <w:szCs w:val="20"/>
              </w:rPr>
              <w:t>Full House voted</w:t>
            </w:r>
            <w:r w:rsidR="00095E1A">
              <w:rPr>
                <w:color w:val="000000"/>
                <w:sz w:val="20"/>
                <w:szCs w:val="20"/>
              </w:rPr>
              <w:t xml:space="preserve"> Inexpedient to Legislate</w:t>
            </w:r>
            <w:r w:rsidR="005757C1">
              <w:rPr>
                <w:color w:val="000000"/>
                <w:sz w:val="20"/>
                <w:szCs w:val="20"/>
              </w:rPr>
              <w:t xml:space="preserve"> </w:t>
            </w:r>
            <w:r w:rsidR="00095E1A">
              <w:rPr>
                <w:color w:val="000000"/>
                <w:sz w:val="20"/>
                <w:szCs w:val="20"/>
              </w:rPr>
              <w:t>(</w:t>
            </w:r>
            <w:r w:rsidR="005757C1">
              <w:rPr>
                <w:color w:val="000000"/>
                <w:sz w:val="20"/>
                <w:szCs w:val="20"/>
              </w:rPr>
              <w:t>ITL</w:t>
            </w:r>
            <w:r w:rsidR="00095E1A">
              <w:rPr>
                <w:color w:val="000000"/>
                <w:sz w:val="20"/>
                <w:szCs w:val="20"/>
              </w:rPr>
              <w:t>)</w:t>
            </w:r>
            <w:r w:rsidR="005757C1">
              <w:rPr>
                <w:color w:val="000000"/>
                <w:sz w:val="20"/>
                <w:szCs w:val="20"/>
              </w:rPr>
              <w:t xml:space="preserve"> </w:t>
            </w:r>
            <w:r>
              <w:rPr>
                <w:color w:val="000000"/>
                <w:sz w:val="20"/>
                <w:szCs w:val="20"/>
              </w:rPr>
              <w:t>02</w:t>
            </w:r>
            <w:r w:rsidR="005757C1">
              <w:rPr>
                <w:color w:val="000000"/>
                <w:sz w:val="20"/>
                <w:szCs w:val="20"/>
              </w:rPr>
              <w:t>/</w:t>
            </w:r>
            <w:r>
              <w:rPr>
                <w:color w:val="000000"/>
                <w:sz w:val="20"/>
                <w:szCs w:val="20"/>
              </w:rPr>
              <w:t>08</w:t>
            </w:r>
            <w:r w:rsidR="005757C1">
              <w:rPr>
                <w:color w:val="000000"/>
                <w:sz w:val="20"/>
                <w:szCs w:val="20"/>
              </w:rPr>
              <w:t>/2018</w:t>
            </w:r>
            <w:r>
              <w:rPr>
                <w:color w:val="000000"/>
                <w:sz w:val="20"/>
                <w:szCs w:val="20"/>
              </w:rPr>
              <w:t xml:space="preserve"> – </w:t>
            </w:r>
            <w:r w:rsidRPr="00095E1A">
              <w:rPr>
                <w:b/>
                <w:color w:val="000000"/>
                <w:sz w:val="20"/>
                <w:szCs w:val="20"/>
              </w:rPr>
              <w:t>Bill Killed</w:t>
            </w:r>
          </w:p>
        </w:tc>
      </w:tr>
      <w:tr w:rsidR="009A1E80" w:rsidTr="00CE4CF5">
        <w:tc>
          <w:tcPr>
            <w:tcW w:w="1540" w:type="dxa"/>
          </w:tcPr>
          <w:p w:rsidR="009A1E80" w:rsidRPr="003A387A" w:rsidRDefault="009A1E80" w:rsidP="00E05538">
            <w:pPr>
              <w:autoSpaceDE w:val="0"/>
              <w:autoSpaceDN w:val="0"/>
              <w:adjustRightInd w:val="0"/>
              <w:rPr>
                <w:rFonts w:cs="Tahoma"/>
                <w:color w:val="000000"/>
                <w:sz w:val="20"/>
                <w:szCs w:val="20"/>
              </w:rPr>
            </w:pPr>
            <w:r w:rsidRPr="003A387A">
              <w:rPr>
                <w:rFonts w:cs="Tahoma"/>
                <w:color w:val="000000"/>
                <w:sz w:val="20"/>
                <w:szCs w:val="20"/>
              </w:rPr>
              <w:t>HB-1226</w:t>
            </w:r>
          </w:p>
        </w:tc>
        <w:tc>
          <w:tcPr>
            <w:tcW w:w="4574" w:type="dxa"/>
          </w:tcPr>
          <w:tbl>
            <w:tblPr>
              <w:tblW w:w="0" w:type="auto"/>
              <w:tblBorders>
                <w:top w:val="nil"/>
                <w:left w:val="nil"/>
                <w:bottom w:val="nil"/>
                <w:right w:val="nil"/>
              </w:tblBorders>
              <w:tblLook w:val="0000" w:firstRow="0" w:lastRow="0" w:firstColumn="0" w:lastColumn="0" w:noHBand="0" w:noVBand="0"/>
            </w:tblPr>
            <w:tblGrid>
              <w:gridCol w:w="4358"/>
            </w:tblGrid>
            <w:tr w:rsidR="009A1E80" w:rsidRPr="003A387A" w:rsidTr="00E05538">
              <w:trPr>
                <w:trHeight w:val="190"/>
              </w:trPr>
              <w:tc>
                <w:tcPr>
                  <w:tcW w:w="0" w:type="auto"/>
                </w:tcPr>
                <w:p w:rsidR="009A1E80" w:rsidRPr="003A387A" w:rsidRDefault="009A1E80" w:rsidP="00E05538">
                  <w:pPr>
                    <w:autoSpaceDE w:val="0"/>
                    <w:autoSpaceDN w:val="0"/>
                    <w:adjustRightInd w:val="0"/>
                    <w:spacing w:after="0" w:line="240" w:lineRule="auto"/>
                    <w:rPr>
                      <w:rFonts w:cs="Tahoma"/>
                      <w:color w:val="000000"/>
                      <w:sz w:val="20"/>
                      <w:szCs w:val="20"/>
                    </w:rPr>
                  </w:pPr>
                  <w:r w:rsidRPr="003A387A">
                    <w:rPr>
                      <w:color w:val="000000"/>
                      <w:sz w:val="20"/>
                      <w:szCs w:val="20"/>
                    </w:rPr>
                    <w:t>AN ACT relative to restricting the watering of lawns through the use of private wells</w:t>
                  </w:r>
                </w:p>
              </w:tc>
            </w:tr>
          </w:tbl>
          <w:p w:rsidR="009A1E80" w:rsidRPr="003A387A" w:rsidRDefault="009A1E80" w:rsidP="00E05538">
            <w:pPr>
              <w:autoSpaceDE w:val="0"/>
              <w:autoSpaceDN w:val="0"/>
              <w:adjustRightInd w:val="0"/>
              <w:rPr>
                <w:color w:val="000000"/>
                <w:sz w:val="20"/>
                <w:szCs w:val="20"/>
              </w:rPr>
            </w:pPr>
          </w:p>
        </w:tc>
        <w:tc>
          <w:tcPr>
            <w:tcW w:w="3338" w:type="dxa"/>
          </w:tcPr>
          <w:p w:rsidR="009A1E80" w:rsidRPr="003A387A" w:rsidRDefault="009A1E80" w:rsidP="00E05538">
            <w:pPr>
              <w:autoSpaceDE w:val="0"/>
              <w:autoSpaceDN w:val="0"/>
              <w:adjustRightInd w:val="0"/>
              <w:rPr>
                <w:color w:val="000000"/>
                <w:sz w:val="20"/>
                <w:szCs w:val="20"/>
              </w:rPr>
            </w:pPr>
            <w:r w:rsidRPr="003A387A">
              <w:rPr>
                <w:color w:val="000000"/>
                <w:sz w:val="20"/>
                <w:szCs w:val="20"/>
              </w:rPr>
              <w:t>This bill deletes private wells from restrictions on the watering of lawns (Amends RSA 41:11-d)</w:t>
            </w:r>
          </w:p>
        </w:tc>
        <w:tc>
          <w:tcPr>
            <w:tcW w:w="2546" w:type="dxa"/>
          </w:tcPr>
          <w:p w:rsidR="009A1E80" w:rsidRPr="003A387A" w:rsidRDefault="00095E1A" w:rsidP="00095E1A">
            <w:pPr>
              <w:rPr>
                <w:rStyle w:val="cs5513e251"/>
                <w:rFonts w:asciiTheme="minorHAnsi" w:hAnsiTheme="minorHAnsi"/>
              </w:rPr>
            </w:pPr>
            <w:r>
              <w:rPr>
                <w:color w:val="000000"/>
                <w:sz w:val="20"/>
                <w:szCs w:val="20"/>
              </w:rPr>
              <w:t xml:space="preserve">Full House voted ITL 03/06/2018 – </w:t>
            </w:r>
            <w:r w:rsidRPr="00095E1A">
              <w:rPr>
                <w:b/>
                <w:color w:val="000000"/>
                <w:sz w:val="20"/>
                <w:szCs w:val="20"/>
              </w:rPr>
              <w:t>Bill Killed</w:t>
            </w:r>
          </w:p>
        </w:tc>
      </w:tr>
      <w:tr w:rsidR="009A1E80" w:rsidTr="00CE4CF5">
        <w:tc>
          <w:tcPr>
            <w:tcW w:w="1540" w:type="dxa"/>
          </w:tcPr>
          <w:p w:rsidR="009A1E80" w:rsidRPr="005757C1" w:rsidRDefault="009A1E80" w:rsidP="00E05538">
            <w:pPr>
              <w:rPr>
                <w:rStyle w:val="cs5513e251"/>
                <w:rFonts w:asciiTheme="minorHAnsi" w:hAnsiTheme="minorHAnsi"/>
              </w:rPr>
            </w:pPr>
            <w:r w:rsidRPr="005757C1">
              <w:rPr>
                <w:rStyle w:val="cs5513e251"/>
                <w:rFonts w:asciiTheme="minorHAnsi" w:hAnsiTheme="minorHAnsi"/>
              </w:rPr>
              <w:t>HB-1460</w:t>
            </w:r>
          </w:p>
        </w:tc>
        <w:tc>
          <w:tcPr>
            <w:tcW w:w="4574" w:type="dxa"/>
          </w:tcPr>
          <w:p w:rsidR="009A1E80" w:rsidRPr="005757C1" w:rsidRDefault="009A1E80" w:rsidP="00E05538">
            <w:pPr>
              <w:rPr>
                <w:color w:val="000000" w:themeColor="text1"/>
                <w:sz w:val="20"/>
                <w:szCs w:val="20"/>
              </w:rPr>
            </w:pPr>
            <w:r w:rsidRPr="005757C1">
              <w:rPr>
                <w:color w:val="000000"/>
                <w:sz w:val="20"/>
                <w:szCs w:val="20"/>
              </w:rPr>
              <w:t>AN ACT relative to the criteria and standards for professional and occupational regulation by the state.</w:t>
            </w:r>
          </w:p>
        </w:tc>
        <w:tc>
          <w:tcPr>
            <w:tcW w:w="3338" w:type="dxa"/>
          </w:tcPr>
          <w:p w:rsidR="009A1E80" w:rsidRPr="005757C1" w:rsidRDefault="009A1E80" w:rsidP="00E05538">
            <w:pPr>
              <w:pStyle w:val="cs9224f58f"/>
              <w:tabs>
                <w:tab w:val="left" w:pos="360"/>
                <w:tab w:val="left" w:pos="1729"/>
              </w:tabs>
              <w:jc w:val="left"/>
              <w:rPr>
                <w:rStyle w:val="cs5513e251"/>
                <w:rFonts w:asciiTheme="minorHAnsi" w:hAnsiTheme="minorHAnsi"/>
              </w:rPr>
            </w:pPr>
            <w:r w:rsidRPr="005757C1">
              <w:rPr>
                <w:rFonts w:asciiTheme="minorHAnsi" w:eastAsiaTheme="minorHAnsi" w:hAnsiTheme="minorHAnsi" w:cstheme="minorBidi"/>
                <w:color w:val="000000"/>
                <w:sz w:val="20"/>
                <w:szCs w:val="20"/>
              </w:rPr>
              <w:t>This bill establishes criteria and standards for the review or enactment of professional or occupational regulation by the state to be administered by the office of professional licensure and certification.</w:t>
            </w:r>
          </w:p>
        </w:tc>
        <w:tc>
          <w:tcPr>
            <w:tcW w:w="2546" w:type="dxa"/>
          </w:tcPr>
          <w:p w:rsidR="009A1E80" w:rsidRPr="003A387A" w:rsidRDefault="00095E1A" w:rsidP="00CD3076">
            <w:pPr>
              <w:rPr>
                <w:rStyle w:val="cs5513e251"/>
                <w:rFonts w:asciiTheme="minorHAnsi" w:hAnsiTheme="minorHAnsi"/>
              </w:rPr>
            </w:pPr>
            <w:r>
              <w:rPr>
                <w:color w:val="000000"/>
                <w:sz w:val="20"/>
                <w:szCs w:val="20"/>
              </w:rPr>
              <w:t xml:space="preserve">Full House voted ITL 03/06/2018 – </w:t>
            </w:r>
            <w:r w:rsidRPr="00095E1A">
              <w:rPr>
                <w:b/>
                <w:color w:val="000000"/>
                <w:sz w:val="20"/>
                <w:szCs w:val="20"/>
              </w:rPr>
              <w:t>Bill Killed</w:t>
            </w:r>
          </w:p>
        </w:tc>
      </w:tr>
      <w:tr w:rsidR="009A1E80" w:rsidTr="00CE4CF5">
        <w:tc>
          <w:tcPr>
            <w:tcW w:w="1540" w:type="dxa"/>
          </w:tcPr>
          <w:p w:rsidR="009A1E80" w:rsidRPr="003A6DD5" w:rsidRDefault="009A1E80" w:rsidP="00E05538">
            <w:pPr>
              <w:pStyle w:val="Default"/>
              <w:rPr>
                <w:rFonts w:asciiTheme="minorHAnsi" w:hAnsiTheme="minorHAnsi"/>
                <w:sz w:val="20"/>
                <w:szCs w:val="20"/>
              </w:rPr>
            </w:pPr>
            <w:r w:rsidRPr="00095E1A">
              <w:rPr>
                <w:rFonts w:asciiTheme="minorHAnsi" w:hAnsiTheme="minorHAnsi"/>
                <w:sz w:val="20"/>
                <w:szCs w:val="20"/>
              </w:rPr>
              <w:t>HB-1590</w:t>
            </w:r>
          </w:p>
        </w:tc>
        <w:tc>
          <w:tcPr>
            <w:tcW w:w="4574" w:type="dxa"/>
          </w:tcPr>
          <w:p w:rsidR="009A1E80" w:rsidRPr="003A6DD5" w:rsidRDefault="009A1E80" w:rsidP="00E05538">
            <w:pPr>
              <w:rPr>
                <w:color w:val="000000"/>
                <w:sz w:val="20"/>
                <w:szCs w:val="20"/>
              </w:rPr>
            </w:pPr>
            <w:r w:rsidRPr="003A6DD5">
              <w:rPr>
                <w:rStyle w:val="cs5513e251"/>
                <w:rFonts w:asciiTheme="minorHAnsi" w:hAnsiTheme="minorHAnsi"/>
              </w:rPr>
              <w:t xml:space="preserve">AN ACT relative to standards for </w:t>
            </w:r>
            <w:proofErr w:type="spellStart"/>
            <w:r w:rsidRPr="003A6DD5">
              <w:rPr>
                <w:rStyle w:val="cs5513e251"/>
                <w:rFonts w:asciiTheme="minorHAnsi" w:hAnsiTheme="minorHAnsi"/>
              </w:rPr>
              <w:t>perfluorinated</w:t>
            </w:r>
            <w:proofErr w:type="spellEnd"/>
            <w:r w:rsidRPr="003A6DD5">
              <w:rPr>
                <w:rStyle w:val="cs5513e251"/>
                <w:rFonts w:asciiTheme="minorHAnsi" w:hAnsiTheme="minorHAnsi"/>
              </w:rPr>
              <w:t xml:space="preserve"> chemicals in surface water.</w:t>
            </w:r>
            <w:r w:rsidRPr="003A6DD5">
              <w:rPr>
                <w:color w:val="000000"/>
                <w:sz w:val="20"/>
                <w:szCs w:val="20"/>
              </w:rPr>
              <w:t xml:space="preserve"> </w:t>
            </w:r>
          </w:p>
        </w:tc>
        <w:tc>
          <w:tcPr>
            <w:tcW w:w="3338" w:type="dxa"/>
          </w:tcPr>
          <w:p w:rsidR="009A1E80" w:rsidRPr="003A6DD5" w:rsidRDefault="009A1E80" w:rsidP="00E05538">
            <w:pPr>
              <w:autoSpaceDE w:val="0"/>
              <w:autoSpaceDN w:val="0"/>
              <w:adjustRightInd w:val="0"/>
              <w:rPr>
                <w:color w:val="000000"/>
                <w:sz w:val="20"/>
                <w:szCs w:val="20"/>
              </w:rPr>
            </w:pPr>
            <w:r w:rsidRPr="003A6DD5">
              <w:rPr>
                <w:color w:val="000000"/>
                <w:sz w:val="20"/>
                <w:szCs w:val="20"/>
              </w:rPr>
              <w:t>This bill requires the commissioner of the department of environmental services to make rules relative to the presence of certain chemicals in the surface waters of the state.</w:t>
            </w:r>
          </w:p>
        </w:tc>
        <w:tc>
          <w:tcPr>
            <w:tcW w:w="2546" w:type="dxa"/>
          </w:tcPr>
          <w:p w:rsidR="009A1E80" w:rsidRPr="00095E1A" w:rsidRDefault="00095E1A" w:rsidP="00E05538">
            <w:pPr>
              <w:pStyle w:val="Default"/>
              <w:rPr>
                <w:rFonts w:asciiTheme="minorHAnsi" w:hAnsiTheme="minorHAnsi"/>
                <w:sz w:val="20"/>
                <w:szCs w:val="20"/>
              </w:rPr>
            </w:pPr>
            <w:r w:rsidRPr="00095E1A">
              <w:rPr>
                <w:rFonts w:asciiTheme="minorHAnsi" w:hAnsiTheme="minorHAnsi"/>
                <w:sz w:val="20"/>
                <w:szCs w:val="20"/>
              </w:rPr>
              <w:t xml:space="preserve">Full House voted ITL 03/06/2018 – </w:t>
            </w:r>
            <w:r w:rsidRPr="00095E1A">
              <w:rPr>
                <w:rFonts w:asciiTheme="minorHAnsi" w:hAnsiTheme="minorHAnsi"/>
                <w:b/>
                <w:sz w:val="20"/>
                <w:szCs w:val="20"/>
              </w:rPr>
              <w:t>Bill Killed</w:t>
            </w:r>
          </w:p>
        </w:tc>
      </w:tr>
    </w:tbl>
    <w:p w:rsidR="00B73686" w:rsidRDefault="00B73686">
      <w:r>
        <w:br w:type="page"/>
      </w:r>
    </w:p>
    <w:tbl>
      <w:tblPr>
        <w:tblStyle w:val="TableGrid"/>
        <w:tblW w:w="0" w:type="auto"/>
        <w:tblInd w:w="-162" w:type="dxa"/>
        <w:tblLook w:val="04A0" w:firstRow="1" w:lastRow="0" w:firstColumn="1" w:lastColumn="0" w:noHBand="0" w:noVBand="1"/>
      </w:tblPr>
      <w:tblGrid>
        <w:gridCol w:w="1540"/>
        <w:gridCol w:w="4574"/>
        <w:gridCol w:w="3338"/>
        <w:gridCol w:w="2546"/>
      </w:tblGrid>
      <w:tr w:rsidR="009A1E80" w:rsidTr="00CE4CF5">
        <w:tc>
          <w:tcPr>
            <w:tcW w:w="1540" w:type="dxa"/>
          </w:tcPr>
          <w:p w:rsidR="009A1E80" w:rsidRPr="00EA15F0" w:rsidRDefault="009A1E80" w:rsidP="00E05538">
            <w:pPr>
              <w:pStyle w:val="Default"/>
              <w:rPr>
                <w:rFonts w:asciiTheme="minorHAnsi" w:hAnsiTheme="minorHAnsi"/>
                <w:sz w:val="20"/>
                <w:szCs w:val="20"/>
                <w:highlight w:val="yellow"/>
              </w:rPr>
            </w:pPr>
            <w:r w:rsidRPr="003A6DD5">
              <w:rPr>
                <w:rFonts w:asciiTheme="minorHAnsi" w:hAnsiTheme="minorHAnsi"/>
                <w:sz w:val="20"/>
                <w:szCs w:val="20"/>
              </w:rPr>
              <w:lastRenderedPageBreak/>
              <w:t>HB-1591</w:t>
            </w:r>
          </w:p>
        </w:tc>
        <w:tc>
          <w:tcPr>
            <w:tcW w:w="4574" w:type="dxa"/>
          </w:tcPr>
          <w:p w:rsidR="009A1E80" w:rsidRPr="00DB3394" w:rsidRDefault="00D95773" w:rsidP="00E05538">
            <w:pPr>
              <w:pStyle w:val="Default"/>
              <w:rPr>
                <w:rFonts w:asciiTheme="minorHAnsi" w:hAnsiTheme="minorHAnsi"/>
                <w:sz w:val="20"/>
                <w:szCs w:val="20"/>
              </w:rPr>
            </w:pPr>
            <w:r>
              <w:rPr>
                <w:rFonts w:asciiTheme="minorHAnsi" w:hAnsiTheme="minorHAnsi"/>
                <w:sz w:val="20"/>
                <w:szCs w:val="20"/>
              </w:rPr>
              <w:t xml:space="preserve">AN ACT </w:t>
            </w:r>
            <w:r w:rsidR="009A1E80" w:rsidRPr="00DB3394">
              <w:rPr>
                <w:rFonts w:asciiTheme="minorHAnsi" w:hAnsiTheme="minorHAnsi"/>
                <w:sz w:val="20"/>
                <w:szCs w:val="20"/>
              </w:rPr>
              <w:t xml:space="preserve">relative to a private right of action to recover damages for toxin exposure </w:t>
            </w:r>
          </w:p>
          <w:p w:rsidR="009A1E80" w:rsidRPr="00EA15F0" w:rsidRDefault="009A1E80" w:rsidP="00E05538">
            <w:pPr>
              <w:rPr>
                <w:rStyle w:val="cs5513e251"/>
                <w:rFonts w:asciiTheme="minorHAnsi" w:hAnsiTheme="minorHAnsi"/>
                <w:highlight w:val="yellow"/>
              </w:rPr>
            </w:pPr>
          </w:p>
        </w:tc>
        <w:tc>
          <w:tcPr>
            <w:tcW w:w="3338" w:type="dxa"/>
          </w:tcPr>
          <w:p w:rsidR="009A1E80" w:rsidRPr="003A6DD5" w:rsidRDefault="009A1E80" w:rsidP="00E05538">
            <w:pPr>
              <w:tabs>
                <w:tab w:val="left" w:pos="360"/>
                <w:tab w:val="left" w:pos="1729"/>
              </w:tabs>
              <w:spacing w:line="240" w:lineRule="exact"/>
              <w:rPr>
                <w:rFonts w:eastAsia="Times New Roman" w:cs="Times New Roman"/>
                <w:sz w:val="24"/>
                <w:szCs w:val="24"/>
              </w:rPr>
            </w:pPr>
            <w:r w:rsidRPr="003A6DD5">
              <w:rPr>
                <w:rFonts w:eastAsia="Times New Roman" w:cs="Times New Roman"/>
                <w:color w:val="000000"/>
                <w:sz w:val="20"/>
                <w:szCs w:val="20"/>
              </w:rPr>
              <w:t>This bill establishes:</w:t>
            </w:r>
          </w:p>
          <w:p w:rsidR="009A1E80" w:rsidRPr="003A6DD5" w:rsidRDefault="009A1E80" w:rsidP="00E05538">
            <w:pPr>
              <w:tabs>
                <w:tab w:val="left" w:pos="360"/>
                <w:tab w:val="left" w:pos="1729"/>
              </w:tabs>
              <w:spacing w:line="240" w:lineRule="exact"/>
              <w:rPr>
                <w:rFonts w:eastAsia="Times New Roman" w:cs="Times New Roman"/>
                <w:sz w:val="24"/>
                <w:szCs w:val="24"/>
              </w:rPr>
            </w:pPr>
            <w:r w:rsidRPr="003A6DD5">
              <w:rPr>
                <w:rFonts w:eastAsia="Times New Roman" w:cs="Times New Roman"/>
                <w:color w:val="000000"/>
                <w:sz w:val="20"/>
                <w:szCs w:val="20"/>
              </w:rPr>
              <w:t xml:space="preserve">I. A private right of action for equitable or declaratory relief for violation of any solid waste or hazardous waste </w:t>
            </w:r>
            <w:proofErr w:type="gramStart"/>
            <w:r w:rsidRPr="003A6DD5">
              <w:rPr>
                <w:rFonts w:eastAsia="Times New Roman" w:cs="Times New Roman"/>
                <w:color w:val="000000"/>
                <w:sz w:val="20"/>
                <w:szCs w:val="20"/>
              </w:rPr>
              <w:t>permit</w:t>
            </w:r>
            <w:proofErr w:type="gramEnd"/>
            <w:r w:rsidRPr="003A6DD5">
              <w:rPr>
                <w:rFonts w:eastAsia="Times New Roman" w:cs="Times New Roman"/>
                <w:color w:val="000000"/>
                <w:sz w:val="20"/>
                <w:szCs w:val="20"/>
              </w:rPr>
              <w:t>.</w:t>
            </w:r>
          </w:p>
          <w:p w:rsidR="009A1E80" w:rsidRPr="003A6DD5" w:rsidRDefault="009A1E80" w:rsidP="00E05538">
            <w:pPr>
              <w:tabs>
                <w:tab w:val="left" w:pos="360"/>
                <w:tab w:val="left" w:pos="1729"/>
              </w:tabs>
              <w:spacing w:line="240" w:lineRule="exact"/>
              <w:rPr>
                <w:rFonts w:eastAsia="Times New Roman" w:cs="Times New Roman"/>
                <w:sz w:val="24"/>
                <w:szCs w:val="24"/>
              </w:rPr>
            </w:pPr>
            <w:r>
              <w:rPr>
                <w:rFonts w:eastAsia="Times New Roman" w:cs="Times New Roman"/>
                <w:color w:val="000000"/>
                <w:sz w:val="20"/>
                <w:szCs w:val="20"/>
              </w:rPr>
              <w:t xml:space="preserve">II. </w:t>
            </w:r>
            <w:r w:rsidRPr="003A6DD5">
              <w:rPr>
                <w:rFonts w:eastAsia="Times New Roman" w:cs="Times New Roman"/>
                <w:color w:val="000000"/>
                <w:sz w:val="20"/>
                <w:szCs w:val="20"/>
              </w:rPr>
              <w:t>Strict liability for the release of toxic substances.</w:t>
            </w:r>
          </w:p>
          <w:p w:rsidR="009A1E80" w:rsidRPr="00EA15F0" w:rsidRDefault="009A1E80" w:rsidP="00E05538">
            <w:pPr>
              <w:tabs>
                <w:tab w:val="left" w:pos="360"/>
                <w:tab w:val="left" w:pos="1729"/>
              </w:tabs>
              <w:spacing w:line="240" w:lineRule="exact"/>
              <w:rPr>
                <w:color w:val="000000"/>
                <w:sz w:val="20"/>
                <w:szCs w:val="20"/>
                <w:highlight w:val="yellow"/>
              </w:rPr>
            </w:pPr>
            <w:r w:rsidRPr="003A6DD5">
              <w:rPr>
                <w:rFonts w:eastAsia="Times New Roman" w:cs="Times New Roman"/>
                <w:color w:val="000000"/>
                <w:sz w:val="20"/>
                <w:szCs w:val="20"/>
              </w:rPr>
              <w:t>III. A private right of action for medical monitoring damages.</w:t>
            </w:r>
          </w:p>
        </w:tc>
        <w:tc>
          <w:tcPr>
            <w:tcW w:w="2546" w:type="dxa"/>
          </w:tcPr>
          <w:p w:rsidR="009A1E80" w:rsidRPr="00EA15F0" w:rsidRDefault="004976A6" w:rsidP="00E05538">
            <w:pPr>
              <w:pStyle w:val="Default"/>
              <w:rPr>
                <w:rFonts w:asciiTheme="minorHAnsi" w:hAnsiTheme="minorHAnsi"/>
                <w:sz w:val="20"/>
                <w:szCs w:val="20"/>
                <w:highlight w:val="yellow"/>
              </w:rPr>
            </w:pPr>
            <w:r w:rsidRPr="00095E1A">
              <w:rPr>
                <w:rFonts w:asciiTheme="minorHAnsi" w:hAnsiTheme="minorHAnsi"/>
                <w:sz w:val="20"/>
                <w:szCs w:val="20"/>
              </w:rPr>
              <w:t xml:space="preserve">Full House voted ITL 03/06/2018 – </w:t>
            </w:r>
            <w:r w:rsidRPr="00095E1A">
              <w:rPr>
                <w:rFonts w:asciiTheme="minorHAnsi" w:hAnsiTheme="minorHAnsi"/>
                <w:b/>
                <w:sz w:val="20"/>
                <w:szCs w:val="20"/>
              </w:rPr>
              <w:t>Bill Killed</w:t>
            </w:r>
          </w:p>
        </w:tc>
      </w:tr>
      <w:tr w:rsidR="009A1E80" w:rsidTr="00CE4CF5">
        <w:tc>
          <w:tcPr>
            <w:tcW w:w="1540" w:type="dxa"/>
          </w:tcPr>
          <w:p w:rsidR="009A1E80" w:rsidRPr="003A387A" w:rsidRDefault="009A1E80" w:rsidP="00E05538">
            <w:pPr>
              <w:rPr>
                <w:rStyle w:val="cs5513e251"/>
                <w:rFonts w:asciiTheme="minorHAnsi" w:hAnsiTheme="minorHAnsi"/>
              </w:rPr>
            </w:pPr>
            <w:r w:rsidRPr="00095E1A">
              <w:rPr>
                <w:rStyle w:val="cs5513e251"/>
                <w:rFonts w:asciiTheme="minorHAnsi" w:hAnsiTheme="minorHAnsi"/>
              </w:rPr>
              <w:t>HB-1592</w:t>
            </w:r>
          </w:p>
        </w:tc>
        <w:tc>
          <w:tcPr>
            <w:tcW w:w="4574" w:type="dxa"/>
          </w:tcPr>
          <w:p w:rsidR="009A1E80" w:rsidRPr="003A387A" w:rsidRDefault="009A1E80" w:rsidP="00E05538">
            <w:pPr>
              <w:rPr>
                <w:rStyle w:val="cs5513e251"/>
                <w:rFonts w:asciiTheme="minorHAnsi" w:hAnsiTheme="minorHAnsi"/>
              </w:rPr>
            </w:pPr>
            <w:r w:rsidRPr="003A387A">
              <w:rPr>
                <w:color w:val="000000"/>
                <w:sz w:val="20"/>
                <w:szCs w:val="20"/>
              </w:rPr>
              <w:t>AN ACT requiring the commissioner of the department of environmental services to revise rules relative to arsenic contamination in drinking water.</w:t>
            </w:r>
          </w:p>
        </w:tc>
        <w:tc>
          <w:tcPr>
            <w:tcW w:w="3338" w:type="dxa"/>
          </w:tcPr>
          <w:p w:rsidR="009A1E80" w:rsidRPr="003A387A" w:rsidRDefault="009A1E80" w:rsidP="00AB6CAD">
            <w:pPr>
              <w:autoSpaceDE w:val="0"/>
              <w:autoSpaceDN w:val="0"/>
              <w:adjustRightInd w:val="0"/>
              <w:rPr>
                <w:rStyle w:val="cs5513e251"/>
                <w:rFonts w:asciiTheme="minorHAnsi" w:hAnsiTheme="minorHAnsi"/>
              </w:rPr>
            </w:pPr>
            <w:r w:rsidRPr="003A387A">
              <w:rPr>
                <w:color w:val="000000"/>
                <w:sz w:val="20"/>
                <w:szCs w:val="20"/>
              </w:rPr>
              <w:t>This bill requires the commissioner of the department of environmental services to revi</w:t>
            </w:r>
            <w:r w:rsidR="00AB6CAD">
              <w:rPr>
                <w:color w:val="000000"/>
                <w:sz w:val="20"/>
                <w:szCs w:val="20"/>
              </w:rPr>
              <w:t xml:space="preserve">ew the AGQS for arsenic </w:t>
            </w:r>
            <w:r w:rsidRPr="003A387A">
              <w:rPr>
                <w:color w:val="000000"/>
                <w:sz w:val="20"/>
                <w:szCs w:val="20"/>
              </w:rPr>
              <w:t>in drinking water</w:t>
            </w:r>
            <w:r w:rsidR="00AB6CAD">
              <w:rPr>
                <w:color w:val="000000"/>
                <w:sz w:val="20"/>
                <w:szCs w:val="20"/>
              </w:rPr>
              <w:t xml:space="preserve"> </w:t>
            </w:r>
            <w:r w:rsidR="00AB6CAD">
              <w:rPr>
                <w:color w:val="000000"/>
                <w:sz w:val="20"/>
                <w:szCs w:val="20"/>
              </w:rPr>
              <w:t>and make recommendations for change</w:t>
            </w:r>
            <w:r w:rsidR="00AB6CAD">
              <w:rPr>
                <w:color w:val="000000"/>
                <w:sz w:val="20"/>
                <w:szCs w:val="20"/>
              </w:rPr>
              <w:t>s</w:t>
            </w:r>
            <w:r w:rsidR="00AB6CAD">
              <w:rPr>
                <w:color w:val="000000"/>
                <w:sz w:val="20"/>
                <w:szCs w:val="20"/>
              </w:rPr>
              <w:t xml:space="preserve"> to the General Court</w:t>
            </w:r>
            <w:r w:rsidR="00AB6CAD">
              <w:rPr>
                <w:color w:val="000000"/>
                <w:sz w:val="20"/>
                <w:szCs w:val="20"/>
              </w:rPr>
              <w:t xml:space="preserve"> by January 1, 2019</w:t>
            </w:r>
            <w:r w:rsidRPr="003A387A">
              <w:rPr>
                <w:color w:val="000000"/>
                <w:sz w:val="20"/>
                <w:szCs w:val="20"/>
              </w:rPr>
              <w:t>.</w:t>
            </w:r>
          </w:p>
        </w:tc>
        <w:tc>
          <w:tcPr>
            <w:tcW w:w="2546" w:type="dxa"/>
          </w:tcPr>
          <w:p w:rsidR="009A1E80" w:rsidRDefault="00F96A84" w:rsidP="00AB6CAD">
            <w:pPr>
              <w:rPr>
                <w:color w:val="000000"/>
                <w:sz w:val="20"/>
                <w:szCs w:val="20"/>
              </w:rPr>
            </w:pPr>
            <w:r>
              <w:rPr>
                <w:color w:val="000000"/>
                <w:sz w:val="20"/>
                <w:szCs w:val="20"/>
              </w:rPr>
              <w:t xml:space="preserve">Full </w:t>
            </w:r>
            <w:r w:rsidR="005F174A">
              <w:rPr>
                <w:color w:val="000000"/>
                <w:sz w:val="20"/>
                <w:szCs w:val="20"/>
              </w:rPr>
              <w:t xml:space="preserve">House </w:t>
            </w:r>
            <w:r>
              <w:rPr>
                <w:color w:val="000000"/>
                <w:sz w:val="20"/>
                <w:szCs w:val="20"/>
              </w:rPr>
              <w:t>voted</w:t>
            </w:r>
            <w:r w:rsidR="005F174A">
              <w:rPr>
                <w:color w:val="000000"/>
                <w:sz w:val="20"/>
                <w:szCs w:val="20"/>
              </w:rPr>
              <w:t xml:space="preserve"> OTP w/amendment</w:t>
            </w:r>
            <w:r w:rsidR="00095E1A">
              <w:rPr>
                <w:color w:val="000000"/>
                <w:sz w:val="20"/>
                <w:szCs w:val="20"/>
              </w:rPr>
              <w:t xml:space="preserve"> 02/08/2018</w:t>
            </w:r>
            <w:r w:rsidR="005F174A">
              <w:rPr>
                <w:color w:val="000000"/>
                <w:sz w:val="20"/>
                <w:szCs w:val="20"/>
              </w:rPr>
              <w:t xml:space="preserve">; </w:t>
            </w:r>
            <w:r w:rsidR="00AB6CAD">
              <w:rPr>
                <w:color w:val="000000"/>
                <w:sz w:val="20"/>
                <w:szCs w:val="20"/>
              </w:rPr>
              <w:t xml:space="preserve">Full Senate </w:t>
            </w:r>
            <w:r w:rsidR="00AB6CAD">
              <w:rPr>
                <w:color w:val="000000"/>
                <w:sz w:val="20"/>
                <w:szCs w:val="20"/>
              </w:rPr>
              <w:t>voted OTP w/amendment 0</w:t>
            </w:r>
            <w:r w:rsidR="00AB6CAD">
              <w:rPr>
                <w:color w:val="000000"/>
                <w:sz w:val="20"/>
                <w:szCs w:val="20"/>
              </w:rPr>
              <w:t>5</w:t>
            </w:r>
            <w:r w:rsidR="00AB6CAD">
              <w:rPr>
                <w:color w:val="000000"/>
                <w:sz w:val="20"/>
                <w:szCs w:val="20"/>
              </w:rPr>
              <w:t>/0</w:t>
            </w:r>
            <w:r w:rsidR="00AB6CAD">
              <w:rPr>
                <w:color w:val="000000"/>
                <w:sz w:val="20"/>
                <w:szCs w:val="20"/>
              </w:rPr>
              <w:t>3</w:t>
            </w:r>
            <w:r w:rsidR="00AB6CAD">
              <w:rPr>
                <w:color w:val="000000"/>
                <w:sz w:val="20"/>
                <w:szCs w:val="20"/>
              </w:rPr>
              <w:t>/2018;</w:t>
            </w:r>
          </w:p>
          <w:p w:rsidR="00AB6CAD" w:rsidRPr="003A387A" w:rsidRDefault="00AB6CAD" w:rsidP="00096810">
            <w:pPr>
              <w:rPr>
                <w:rStyle w:val="cs5513e251"/>
                <w:rFonts w:asciiTheme="minorHAnsi" w:hAnsiTheme="minorHAnsi"/>
              </w:rPr>
            </w:pPr>
            <w:r>
              <w:rPr>
                <w:color w:val="000000"/>
                <w:sz w:val="20"/>
                <w:szCs w:val="20"/>
              </w:rPr>
              <w:t xml:space="preserve">Signed by Governor 06/12/2018 </w:t>
            </w:r>
          </w:p>
        </w:tc>
      </w:tr>
      <w:tr w:rsidR="009A1E80" w:rsidTr="00CE4CF5">
        <w:tc>
          <w:tcPr>
            <w:tcW w:w="1540" w:type="dxa"/>
          </w:tcPr>
          <w:p w:rsidR="009A1E80" w:rsidRPr="005757C1" w:rsidRDefault="009A1E80" w:rsidP="00E05538">
            <w:pPr>
              <w:rPr>
                <w:rStyle w:val="cs5513e251"/>
                <w:rFonts w:asciiTheme="minorHAnsi" w:hAnsiTheme="minorHAnsi"/>
              </w:rPr>
            </w:pPr>
            <w:r w:rsidRPr="005757C1">
              <w:rPr>
                <w:rStyle w:val="cs5513e251"/>
                <w:rFonts w:asciiTheme="minorHAnsi" w:hAnsiTheme="minorHAnsi"/>
              </w:rPr>
              <w:t>HB-1610</w:t>
            </w:r>
          </w:p>
        </w:tc>
        <w:tc>
          <w:tcPr>
            <w:tcW w:w="4574" w:type="dxa"/>
          </w:tcPr>
          <w:p w:rsidR="009A1E80" w:rsidRPr="005757C1" w:rsidRDefault="009A1E80" w:rsidP="00E05538">
            <w:pPr>
              <w:rPr>
                <w:rStyle w:val="cs5513e251"/>
                <w:rFonts w:asciiTheme="minorHAnsi" w:hAnsiTheme="minorHAnsi"/>
              </w:rPr>
            </w:pPr>
            <w:r w:rsidRPr="005757C1">
              <w:rPr>
                <w:color w:val="000000"/>
                <w:sz w:val="20"/>
                <w:szCs w:val="20"/>
              </w:rPr>
              <w:t>AN ACT requiring sellers of real property to disclose certain information concerning environmental hazards.</w:t>
            </w:r>
          </w:p>
        </w:tc>
        <w:tc>
          <w:tcPr>
            <w:tcW w:w="3338" w:type="dxa"/>
          </w:tcPr>
          <w:p w:rsidR="009A1E80" w:rsidRPr="005757C1" w:rsidRDefault="009A1E80" w:rsidP="00E05538">
            <w:pPr>
              <w:rPr>
                <w:rStyle w:val="cs5513e251"/>
                <w:rFonts w:asciiTheme="minorHAnsi" w:hAnsiTheme="minorHAnsi"/>
              </w:rPr>
            </w:pPr>
            <w:r w:rsidRPr="005757C1">
              <w:rPr>
                <w:color w:val="000000"/>
                <w:sz w:val="20"/>
                <w:szCs w:val="20"/>
              </w:rPr>
              <w:t xml:space="preserve">This bill requires sellers of real property to provide notice to buyers of environmentally hazardous sites within one mile of the property, and to disclose water test results if a source of MTBE or </w:t>
            </w:r>
            <w:proofErr w:type="spellStart"/>
            <w:r w:rsidRPr="005757C1">
              <w:rPr>
                <w:color w:val="000000"/>
                <w:sz w:val="20"/>
                <w:szCs w:val="20"/>
              </w:rPr>
              <w:t>perfluorinated</w:t>
            </w:r>
            <w:proofErr w:type="spellEnd"/>
            <w:r w:rsidRPr="005757C1">
              <w:rPr>
                <w:color w:val="000000"/>
                <w:sz w:val="20"/>
                <w:szCs w:val="20"/>
              </w:rPr>
              <w:t xml:space="preserve"> chemicals is identified within one mile of the property.</w:t>
            </w:r>
          </w:p>
        </w:tc>
        <w:tc>
          <w:tcPr>
            <w:tcW w:w="2546" w:type="dxa"/>
          </w:tcPr>
          <w:p w:rsidR="000D2380" w:rsidRPr="005F174A" w:rsidRDefault="004976A6" w:rsidP="004976A6">
            <w:pPr>
              <w:pStyle w:val="Default"/>
              <w:rPr>
                <w:rFonts w:asciiTheme="minorHAnsi" w:hAnsiTheme="minorHAnsi"/>
                <w:sz w:val="20"/>
                <w:szCs w:val="20"/>
              </w:rPr>
            </w:pPr>
            <w:r w:rsidRPr="00095E1A">
              <w:rPr>
                <w:rFonts w:asciiTheme="minorHAnsi" w:hAnsiTheme="minorHAnsi"/>
                <w:sz w:val="20"/>
                <w:szCs w:val="20"/>
              </w:rPr>
              <w:t>Full House voted ITL 03/</w:t>
            </w:r>
            <w:r>
              <w:rPr>
                <w:rFonts w:asciiTheme="minorHAnsi" w:hAnsiTheme="minorHAnsi"/>
                <w:sz w:val="20"/>
                <w:szCs w:val="20"/>
              </w:rPr>
              <w:t>22</w:t>
            </w:r>
            <w:r w:rsidRPr="00095E1A">
              <w:rPr>
                <w:rFonts w:asciiTheme="minorHAnsi" w:hAnsiTheme="minorHAnsi"/>
                <w:sz w:val="20"/>
                <w:szCs w:val="20"/>
              </w:rPr>
              <w:t xml:space="preserve">/2018 – </w:t>
            </w:r>
            <w:r w:rsidRPr="00095E1A">
              <w:rPr>
                <w:rFonts w:asciiTheme="minorHAnsi" w:hAnsiTheme="minorHAnsi"/>
                <w:b/>
                <w:sz w:val="20"/>
                <w:szCs w:val="20"/>
              </w:rPr>
              <w:t>Bill Killed</w:t>
            </w:r>
          </w:p>
        </w:tc>
      </w:tr>
      <w:tr w:rsidR="009A1E80" w:rsidTr="00CE4CF5">
        <w:tc>
          <w:tcPr>
            <w:tcW w:w="1540" w:type="dxa"/>
          </w:tcPr>
          <w:p w:rsidR="009A1E80" w:rsidRPr="003A6DD5" w:rsidRDefault="009A1E80" w:rsidP="00E05538">
            <w:pPr>
              <w:pStyle w:val="Default"/>
              <w:rPr>
                <w:rFonts w:asciiTheme="minorHAnsi" w:hAnsiTheme="minorHAnsi"/>
                <w:sz w:val="20"/>
                <w:szCs w:val="20"/>
              </w:rPr>
            </w:pPr>
            <w:r w:rsidRPr="00C20394">
              <w:rPr>
                <w:rFonts w:asciiTheme="minorHAnsi" w:hAnsiTheme="minorHAnsi"/>
                <w:sz w:val="20"/>
                <w:szCs w:val="20"/>
              </w:rPr>
              <w:t>HB-1618</w:t>
            </w:r>
          </w:p>
        </w:tc>
        <w:tc>
          <w:tcPr>
            <w:tcW w:w="4574" w:type="dxa"/>
          </w:tcPr>
          <w:p w:rsidR="009A1E80" w:rsidRPr="003A6DD5" w:rsidRDefault="00D95773" w:rsidP="00E05538">
            <w:pPr>
              <w:pStyle w:val="Default"/>
              <w:rPr>
                <w:rFonts w:asciiTheme="minorHAnsi" w:hAnsiTheme="minorHAnsi"/>
                <w:sz w:val="20"/>
                <w:szCs w:val="20"/>
              </w:rPr>
            </w:pPr>
            <w:r>
              <w:rPr>
                <w:rFonts w:asciiTheme="minorHAnsi" w:hAnsiTheme="minorHAnsi"/>
                <w:sz w:val="20"/>
                <w:szCs w:val="20"/>
              </w:rPr>
              <w:t xml:space="preserve">AN ACT </w:t>
            </w:r>
            <w:r w:rsidR="009A1E80" w:rsidRPr="003A6DD5">
              <w:rPr>
                <w:rFonts w:asciiTheme="minorHAnsi" w:hAnsiTheme="minorHAnsi"/>
                <w:sz w:val="20"/>
                <w:szCs w:val="20"/>
              </w:rPr>
              <w:t xml:space="preserve">relative to ambient water quality standards and maximum contaminant levels for </w:t>
            </w:r>
            <w:proofErr w:type="spellStart"/>
            <w:r w:rsidR="009A1E80" w:rsidRPr="003A6DD5">
              <w:rPr>
                <w:rFonts w:asciiTheme="minorHAnsi" w:hAnsiTheme="minorHAnsi"/>
                <w:sz w:val="20"/>
                <w:szCs w:val="20"/>
              </w:rPr>
              <w:t>perfluorinated</w:t>
            </w:r>
            <w:proofErr w:type="spellEnd"/>
            <w:r w:rsidR="009A1E80" w:rsidRPr="003A6DD5">
              <w:rPr>
                <w:rFonts w:asciiTheme="minorHAnsi" w:hAnsiTheme="minorHAnsi"/>
                <w:sz w:val="20"/>
                <w:szCs w:val="20"/>
              </w:rPr>
              <w:t xml:space="preserve"> chemicals</w:t>
            </w:r>
          </w:p>
        </w:tc>
        <w:tc>
          <w:tcPr>
            <w:tcW w:w="3338" w:type="dxa"/>
          </w:tcPr>
          <w:p w:rsidR="009A1E80" w:rsidRPr="003A6DD5" w:rsidRDefault="009A1E80" w:rsidP="00E05538">
            <w:pPr>
              <w:autoSpaceDE w:val="0"/>
              <w:autoSpaceDN w:val="0"/>
              <w:adjustRightInd w:val="0"/>
              <w:rPr>
                <w:color w:val="000000"/>
                <w:sz w:val="20"/>
                <w:szCs w:val="20"/>
              </w:rPr>
            </w:pPr>
            <w:r w:rsidRPr="003A6DD5">
              <w:rPr>
                <w:color w:val="000000"/>
                <w:sz w:val="20"/>
                <w:szCs w:val="20"/>
              </w:rPr>
              <w:t xml:space="preserve">This bill requires the department of environmental services to make rules relative to </w:t>
            </w:r>
            <w:proofErr w:type="spellStart"/>
            <w:r w:rsidRPr="003A6DD5">
              <w:rPr>
                <w:color w:val="000000"/>
                <w:sz w:val="20"/>
                <w:szCs w:val="20"/>
              </w:rPr>
              <w:t>preflourinated</w:t>
            </w:r>
            <w:proofErr w:type="spellEnd"/>
            <w:r w:rsidRPr="003A6DD5">
              <w:rPr>
                <w:color w:val="000000"/>
                <w:sz w:val="20"/>
                <w:szCs w:val="20"/>
              </w:rPr>
              <w:t xml:space="preserve"> chemicals in ambient water.</w:t>
            </w:r>
          </w:p>
        </w:tc>
        <w:tc>
          <w:tcPr>
            <w:tcW w:w="2546" w:type="dxa"/>
          </w:tcPr>
          <w:p w:rsidR="009A1E80" w:rsidRPr="003A6DD5" w:rsidRDefault="00C20394" w:rsidP="00E05538">
            <w:pPr>
              <w:pStyle w:val="Default"/>
              <w:rPr>
                <w:rFonts w:asciiTheme="minorHAnsi" w:hAnsiTheme="minorHAnsi"/>
                <w:sz w:val="20"/>
                <w:szCs w:val="20"/>
              </w:rPr>
            </w:pPr>
            <w:r w:rsidRPr="00095E1A">
              <w:rPr>
                <w:rFonts w:asciiTheme="minorHAnsi" w:hAnsiTheme="minorHAnsi"/>
                <w:sz w:val="20"/>
                <w:szCs w:val="20"/>
              </w:rPr>
              <w:t xml:space="preserve">Full House voted ITL 03/06/2018 – </w:t>
            </w:r>
            <w:r w:rsidRPr="00095E1A">
              <w:rPr>
                <w:rFonts w:asciiTheme="minorHAnsi" w:hAnsiTheme="minorHAnsi"/>
                <w:b/>
                <w:sz w:val="20"/>
                <w:szCs w:val="20"/>
              </w:rPr>
              <w:t>Bill Killed</w:t>
            </w:r>
          </w:p>
        </w:tc>
      </w:tr>
      <w:tr w:rsidR="007848CA" w:rsidTr="00CE4CF5">
        <w:tc>
          <w:tcPr>
            <w:tcW w:w="1540" w:type="dxa"/>
          </w:tcPr>
          <w:p w:rsidR="007848CA" w:rsidRPr="003A387A" w:rsidRDefault="007848CA" w:rsidP="00E05538">
            <w:pPr>
              <w:rPr>
                <w:rStyle w:val="cs5513e251"/>
                <w:rFonts w:asciiTheme="minorHAnsi" w:hAnsiTheme="minorHAnsi"/>
              </w:rPr>
            </w:pPr>
            <w:r w:rsidRPr="003A387A">
              <w:rPr>
                <w:rStyle w:val="cs5513e251"/>
                <w:rFonts w:asciiTheme="minorHAnsi" w:hAnsiTheme="minorHAnsi"/>
              </w:rPr>
              <w:t>HB-1632</w:t>
            </w:r>
          </w:p>
        </w:tc>
        <w:tc>
          <w:tcPr>
            <w:tcW w:w="4574" w:type="dxa"/>
          </w:tcPr>
          <w:p w:rsidR="007848CA" w:rsidRPr="003A387A" w:rsidRDefault="007848CA" w:rsidP="00E05538">
            <w:pPr>
              <w:rPr>
                <w:rStyle w:val="cs5513e251"/>
                <w:rFonts w:asciiTheme="minorHAnsi" w:hAnsiTheme="minorHAnsi"/>
              </w:rPr>
            </w:pPr>
            <w:r w:rsidRPr="003A387A">
              <w:rPr>
                <w:color w:val="000000"/>
                <w:sz w:val="20"/>
                <w:szCs w:val="20"/>
              </w:rPr>
              <w:t>AN ACT relative to the labeling of bottled water.</w:t>
            </w:r>
          </w:p>
        </w:tc>
        <w:tc>
          <w:tcPr>
            <w:tcW w:w="3338" w:type="dxa"/>
          </w:tcPr>
          <w:p w:rsidR="007848CA" w:rsidRPr="003A387A" w:rsidRDefault="007848CA" w:rsidP="00E05538">
            <w:pPr>
              <w:autoSpaceDE w:val="0"/>
              <w:autoSpaceDN w:val="0"/>
              <w:adjustRightInd w:val="0"/>
              <w:rPr>
                <w:rStyle w:val="cs5513e251"/>
                <w:rFonts w:asciiTheme="minorHAnsi" w:hAnsiTheme="minorHAnsi"/>
              </w:rPr>
            </w:pPr>
            <w:r w:rsidRPr="003A387A">
              <w:rPr>
                <w:color w:val="000000"/>
                <w:sz w:val="20"/>
                <w:szCs w:val="20"/>
              </w:rPr>
              <w:t>This bill requires bottled water to be tested for the presence of certain chemicals and labeled with certain results of such tests.</w:t>
            </w:r>
          </w:p>
        </w:tc>
        <w:tc>
          <w:tcPr>
            <w:tcW w:w="2546" w:type="dxa"/>
          </w:tcPr>
          <w:p w:rsidR="007848CA" w:rsidRPr="003A387A" w:rsidRDefault="004976A6" w:rsidP="00C20394">
            <w:pPr>
              <w:rPr>
                <w:rStyle w:val="cs5513e251"/>
                <w:rFonts w:asciiTheme="minorHAnsi" w:hAnsiTheme="minorHAnsi"/>
              </w:rPr>
            </w:pPr>
            <w:r w:rsidRPr="00095E1A">
              <w:rPr>
                <w:sz w:val="20"/>
                <w:szCs w:val="20"/>
              </w:rPr>
              <w:t>Full House voted ITL 03/</w:t>
            </w:r>
            <w:r>
              <w:rPr>
                <w:sz w:val="20"/>
                <w:szCs w:val="20"/>
              </w:rPr>
              <w:t>22</w:t>
            </w:r>
            <w:r w:rsidRPr="00095E1A">
              <w:rPr>
                <w:sz w:val="20"/>
                <w:szCs w:val="20"/>
              </w:rPr>
              <w:t xml:space="preserve">/2018 – </w:t>
            </w:r>
            <w:r w:rsidRPr="00095E1A">
              <w:rPr>
                <w:b/>
                <w:sz w:val="20"/>
                <w:szCs w:val="20"/>
              </w:rPr>
              <w:t>Bill Killed</w:t>
            </w:r>
          </w:p>
        </w:tc>
      </w:tr>
      <w:tr w:rsidR="007848CA" w:rsidTr="00CE4CF5">
        <w:tc>
          <w:tcPr>
            <w:tcW w:w="1540" w:type="dxa"/>
          </w:tcPr>
          <w:p w:rsidR="007848CA" w:rsidRPr="00EA15F0" w:rsidRDefault="007848CA" w:rsidP="00E05538">
            <w:pPr>
              <w:rPr>
                <w:rStyle w:val="cs5513e251"/>
                <w:rFonts w:asciiTheme="minorHAnsi" w:hAnsiTheme="minorHAnsi"/>
                <w:highlight w:val="yellow"/>
              </w:rPr>
            </w:pPr>
            <w:r w:rsidRPr="000010F2">
              <w:rPr>
                <w:rStyle w:val="cs5513e251"/>
                <w:rFonts w:asciiTheme="minorHAnsi" w:hAnsiTheme="minorHAnsi"/>
              </w:rPr>
              <w:t>HB-1651</w:t>
            </w:r>
          </w:p>
        </w:tc>
        <w:tc>
          <w:tcPr>
            <w:tcW w:w="4574" w:type="dxa"/>
          </w:tcPr>
          <w:p w:rsidR="007848CA" w:rsidRPr="00DB3394" w:rsidRDefault="007848CA" w:rsidP="00E05538">
            <w:pPr>
              <w:pStyle w:val="Default"/>
              <w:rPr>
                <w:rFonts w:asciiTheme="minorHAnsi" w:hAnsiTheme="minorHAnsi"/>
                <w:sz w:val="20"/>
                <w:szCs w:val="20"/>
              </w:rPr>
            </w:pPr>
            <w:r>
              <w:rPr>
                <w:rFonts w:asciiTheme="minorHAnsi" w:hAnsiTheme="minorHAnsi"/>
                <w:sz w:val="20"/>
                <w:szCs w:val="20"/>
              </w:rPr>
              <w:t xml:space="preserve">AN ACT </w:t>
            </w:r>
            <w:r w:rsidRPr="00DB3394">
              <w:rPr>
                <w:rFonts w:asciiTheme="minorHAnsi" w:hAnsiTheme="minorHAnsi"/>
                <w:sz w:val="20"/>
                <w:szCs w:val="20"/>
              </w:rPr>
              <w:t xml:space="preserve">establishing a committee to study the use of liquid </w:t>
            </w:r>
            <w:proofErr w:type="spellStart"/>
            <w:r w:rsidRPr="00DB3394">
              <w:rPr>
                <w:rFonts w:asciiTheme="minorHAnsi" w:hAnsiTheme="minorHAnsi"/>
                <w:sz w:val="20"/>
                <w:szCs w:val="20"/>
              </w:rPr>
              <w:t>de-icers</w:t>
            </w:r>
            <w:proofErr w:type="spellEnd"/>
            <w:r w:rsidRPr="00DB3394">
              <w:rPr>
                <w:rFonts w:asciiTheme="minorHAnsi" w:hAnsiTheme="minorHAnsi"/>
                <w:sz w:val="20"/>
                <w:szCs w:val="20"/>
              </w:rPr>
              <w:t xml:space="preserve"> on roads </w:t>
            </w:r>
          </w:p>
        </w:tc>
        <w:tc>
          <w:tcPr>
            <w:tcW w:w="3338" w:type="dxa"/>
          </w:tcPr>
          <w:p w:rsidR="007848CA" w:rsidRPr="000010F2" w:rsidRDefault="007848CA" w:rsidP="00B15307">
            <w:pPr>
              <w:tabs>
                <w:tab w:val="left" w:pos="360"/>
                <w:tab w:val="left" w:pos="1729"/>
              </w:tabs>
              <w:spacing w:line="240" w:lineRule="exact"/>
              <w:rPr>
                <w:rFonts w:eastAsia="Times New Roman" w:cs="Times New Roman"/>
                <w:color w:val="000000"/>
                <w:sz w:val="20"/>
                <w:szCs w:val="20"/>
                <w:highlight w:val="yellow"/>
              </w:rPr>
            </w:pPr>
            <w:r w:rsidRPr="000010F2">
              <w:rPr>
                <w:color w:val="000000"/>
                <w:sz w:val="20"/>
                <w:szCs w:val="20"/>
              </w:rPr>
              <w:t xml:space="preserve">This bill establishes a committee to study the effect of liquid </w:t>
            </w:r>
            <w:proofErr w:type="spellStart"/>
            <w:r w:rsidRPr="000010F2">
              <w:rPr>
                <w:color w:val="000000"/>
                <w:sz w:val="20"/>
                <w:szCs w:val="20"/>
              </w:rPr>
              <w:t>de-icers</w:t>
            </w:r>
            <w:proofErr w:type="spellEnd"/>
            <w:r w:rsidRPr="000010F2">
              <w:rPr>
                <w:color w:val="000000"/>
                <w:sz w:val="20"/>
                <w:szCs w:val="20"/>
              </w:rPr>
              <w:t xml:space="preserve"> </w:t>
            </w:r>
            <w:r w:rsidR="00B15307">
              <w:rPr>
                <w:color w:val="000000"/>
                <w:sz w:val="20"/>
                <w:szCs w:val="20"/>
              </w:rPr>
              <w:t xml:space="preserve">and solid salt </w:t>
            </w:r>
            <w:r w:rsidRPr="000010F2">
              <w:rPr>
                <w:color w:val="000000"/>
                <w:sz w:val="20"/>
                <w:szCs w:val="20"/>
              </w:rPr>
              <w:t>on roads and vehicles.</w:t>
            </w:r>
          </w:p>
        </w:tc>
        <w:tc>
          <w:tcPr>
            <w:tcW w:w="2546" w:type="dxa"/>
          </w:tcPr>
          <w:p w:rsidR="008901B3" w:rsidRDefault="008901B3" w:rsidP="008901B3">
            <w:pPr>
              <w:rPr>
                <w:color w:val="000000"/>
                <w:sz w:val="20"/>
                <w:szCs w:val="20"/>
              </w:rPr>
            </w:pPr>
            <w:r>
              <w:rPr>
                <w:color w:val="000000"/>
                <w:sz w:val="20"/>
                <w:szCs w:val="20"/>
              </w:rPr>
              <w:t>Full House voted O</w:t>
            </w:r>
            <w:r w:rsidR="0080780D">
              <w:rPr>
                <w:color w:val="000000"/>
                <w:sz w:val="20"/>
                <w:szCs w:val="20"/>
              </w:rPr>
              <w:t>TP</w:t>
            </w:r>
            <w:r>
              <w:rPr>
                <w:color w:val="000000"/>
                <w:sz w:val="20"/>
                <w:szCs w:val="20"/>
              </w:rPr>
              <w:t xml:space="preserve"> 02/08/2018</w:t>
            </w:r>
            <w:r w:rsidR="00A80AF8">
              <w:rPr>
                <w:color w:val="000000"/>
                <w:sz w:val="20"/>
                <w:szCs w:val="20"/>
              </w:rPr>
              <w:t>;</w:t>
            </w:r>
          </w:p>
          <w:p w:rsidR="00FB37CB" w:rsidRDefault="00FB37CB" w:rsidP="00FB37CB">
            <w:pPr>
              <w:rPr>
                <w:color w:val="000000"/>
                <w:sz w:val="20"/>
                <w:szCs w:val="20"/>
              </w:rPr>
            </w:pPr>
            <w:r>
              <w:rPr>
                <w:color w:val="000000"/>
                <w:sz w:val="20"/>
                <w:szCs w:val="20"/>
              </w:rPr>
              <w:t>Full Senate voted OTP w/amendment 0</w:t>
            </w:r>
            <w:r>
              <w:rPr>
                <w:color w:val="000000"/>
                <w:sz w:val="20"/>
                <w:szCs w:val="20"/>
              </w:rPr>
              <w:t>4</w:t>
            </w:r>
            <w:r>
              <w:rPr>
                <w:color w:val="000000"/>
                <w:sz w:val="20"/>
                <w:szCs w:val="20"/>
              </w:rPr>
              <w:t>/0</w:t>
            </w:r>
            <w:r>
              <w:rPr>
                <w:color w:val="000000"/>
                <w:sz w:val="20"/>
                <w:szCs w:val="20"/>
              </w:rPr>
              <w:t>5</w:t>
            </w:r>
            <w:r>
              <w:rPr>
                <w:color w:val="000000"/>
                <w:sz w:val="20"/>
                <w:szCs w:val="20"/>
              </w:rPr>
              <w:t>/2018;</w:t>
            </w:r>
          </w:p>
          <w:p w:rsidR="00FB37CB" w:rsidRPr="003A387A" w:rsidRDefault="00FB37CB" w:rsidP="00FB37CB">
            <w:pPr>
              <w:rPr>
                <w:color w:val="0000CC"/>
                <w:sz w:val="20"/>
                <w:szCs w:val="20"/>
              </w:rPr>
            </w:pPr>
            <w:r>
              <w:rPr>
                <w:color w:val="000000"/>
                <w:sz w:val="20"/>
                <w:szCs w:val="20"/>
              </w:rPr>
              <w:t>Signed by Governor 0</w:t>
            </w:r>
            <w:r>
              <w:rPr>
                <w:color w:val="000000"/>
                <w:sz w:val="20"/>
                <w:szCs w:val="20"/>
              </w:rPr>
              <w:t>5</w:t>
            </w:r>
            <w:r>
              <w:rPr>
                <w:color w:val="000000"/>
                <w:sz w:val="20"/>
                <w:szCs w:val="20"/>
              </w:rPr>
              <w:t>/</w:t>
            </w:r>
            <w:r>
              <w:rPr>
                <w:color w:val="000000"/>
                <w:sz w:val="20"/>
                <w:szCs w:val="20"/>
              </w:rPr>
              <w:t>25/2018;Committee report due Nov 1,</w:t>
            </w:r>
            <w:r w:rsidR="0086267C">
              <w:rPr>
                <w:color w:val="000000"/>
                <w:sz w:val="20"/>
                <w:szCs w:val="20"/>
              </w:rPr>
              <w:t xml:space="preserve"> </w:t>
            </w:r>
            <w:r>
              <w:rPr>
                <w:color w:val="000000"/>
                <w:sz w:val="20"/>
                <w:szCs w:val="20"/>
              </w:rPr>
              <w:t>2018</w:t>
            </w:r>
          </w:p>
        </w:tc>
      </w:tr>
      <w:tr w:rsidR="00491060" w:rsidTr="00CE4CF5">
        <w:tc>
          <w:tcPr>
            <w:tcW w:w="1540" w:type="dxa"/>
          </w:tcPr>
          <w:p w:rsidR="00491060" w:rsidRPr="003A387A" w:rsidRDefault="00491060">
            <w:pPr>
              <w:rPr>
                <w:rStyle w:val="cs5513e251"/>
                <w:rFonts w:asciiTheme="minorHAnsi" w:hAnsiTheme="minorHAnsi"/>
              </w:rPr>
            </w:pPr>
            <w:r>
              <w:rPr>
                <w:rStyle w:val="cs5513e251"/>
                <w:rFonts w:asciiTheme="minorHAnsi" w:hAnsiTheme="minorHAnsi"/>
              </w:rPr>
              <w:lastRenderedPageBreak/>
              <w:t>HB-1685</w:t>
            </w:r>
          </w:p>
        </w:tc>
        <w:tc>
          <w:tcPr>
            <w:tcW w:w="4574" w:type="dxa"/>
          </w:tcPr>
          <w:p w:rsidR="00491060" w:rsidRPr="00491060" w:rsidRDefault="00491060" w:rsidP="00DB3394">
            <w:pPr>
              <w:pStyle w:val="Default"/>
              <w:rPr>
                <w:rFonts w:asciiTheme="minorHAnsi" w:hAnsiTheme="minorHAnsi"/>
                <w:sz w:val="20"/>
                <w:szCs w:val="20"/>
              </w:rPr>
            </w:pPr>
            <w:r w:rsidRPr="00491060">
              <w:rPr>
                <w:rFonts w:asciiTheme="minorHAnsi" w:hAnsiTheme="minorHAnsi" w:cstheme="minorBidi"/>
                <w:sz w:val="20"/>
                <w:szCs w:val="20"/>
              </w:rPr>
              <w:t>AN ACT establishing a statutory commission for oversight over occupational regulation</w:t>
            </w:r>
          </w:p>
        </w:tc>
        <w:tc>
          <w:tcPr>
            <w:tcW w:w="3338" w:type="dxa"/>
          </w:tcPr>
          <w:p w:rsidR="00491060" w:rsidRPr="00491060" w:rsidRDefault="00491060" w:rsidP="00EA15F0">
            <w:pPr>
              <w:tabs>
                <w:tab w:val="left" w:pos="360"/>
                <w:tab w:val="left" w:pos="1729"/>
              </w:tabs>
              <w:spacing w:line="240" w:lineRule="exact"/>
              <w:rPr>
                <w:rFonts w:eastAsia="Times New Roman" w:cs="Times New Roman"/>
                <w:color w:val="000000"/>
                <w:sz w:val="20"/>
                <w:szCs w:val="20"/>
              </w:rPr>
            </w:pPr>
            <w:r w:rsidRPr="00491060">
              <w:rPr>
                <w:color w:val="000000"/>
                <w:sz w:val="20"/>
                <w:szCs w:val="20"/>
              </w:rPr>
              <w:t>This bill establishes an occupational regulation review commission to determine if regulatory boards utilize the least restrictive regulation.  The bill requires a continuing review of all occupational boards and provides for analysis of legislation and rules before enactment or adoption.</w:t>
            </w:r>
          </w:p>
        </w:tc>
        <w:tc>
          <w:tcPr>
            <w:tcW w:w="2546" w:type="dxa"/>
          </w:tcPr>
          <w:p w:rsidR="00491060" w:rsidRDefault="00491060" w:rsidP="00491060">
            <w:pPr>
              <w:rPr>
                <w:color w:val="000000"/>
                <w:sz w:val="20"/>
                <w:szCs w:val="20"/>
              </w:rPr>
            </w:pPr>
            <w:r>
              <w:rPr>
                <w:color w:val="000000"/>
                <w:sz w:val="20"/>
                <w:szCs w:val="20"/>
              </w:rPr>
              <w:t>Full House voted OTP 03/07/2018;</w:t>
            </w:r>
          </w:p>
          <w:p w:rsidR="00491060" w:rsidRDefault="0086267C" w:rsidP="0086267C">
            <w:pPr>
              <w:rPr>
                <w:color w:val="000000"/>
                <w:sz w:val="20"/>
                <w:szCs w:val="20"/>
              </w:rPr>
            </w:pPr>
            <w:r>
              <w:rPr>
                <w:color w:val="000000"/>
                <w:sz w:val="20"/>
                <w:szCs w:val="20"/>
              </w:rPr>
              <w:t xml:space="preserve">Full Senate voted </w:t>
            </w:r>
            <w:r>
              <w:rPr>
                <w:color w:val="000000"/>
                <w:sz w:val="20"/>
                <w:szCs w:val="20"/>
              </w:rPr>
              <w:t xml:space="preserve">ITL </w:t>
            </w:r>
            <w:r>
              <w:rPr>
                <w:color w:val="000000"/>
                <w:sz w:val="20"/>
                <w:szCs w:val="20"/>
              </w:rPr>
              <w:t>04/05/2018</w:t>
            </w:r>
            <w:r>
              <w:rPr>
                <w:color w:val="000000"/>
                <w:sz w:val="20"/>
                <w:szCs w:val="20"/>
              </w:rPr>
              <w:t xml:space="preserve"> </w:t>
            </w:r>
            <w:r w:rsidRPr="00095E1A">
              <w:rPr>
                <w:sz w:val="20"/>
                <w:szCs w:val="20"/>
              </w:rPr>
              <w:t xml:space="preserve">– </w:t>
            </w:r>
            <w:r w:rsidRPr="00095E1A">
              <w:rPr>
                <w:b/>
                <w:sz w:val="20"/>
                <w:szCs w:val="20"/>
              </w:rPr>
              <w:t>Bill Killed</w:t>
            </w:r>
          </w:p>
        </w:tc>
      </w:tr>
      <w:tr w:rsidR="009A1E80" w:rsidTr="00CE4CF5">
        <w:tc>
          <w:tcPr>
            <w:tcW w:w="1540" w:type="dxa"/>
          </w:tcPr>
          <w:p w:rsidR="009A1E80" w:rsidRPr="003A387A" w:rsidRDefault="009A1E80">
            <w:pPr>
              <w:rPr>
                <w:rStyle w:val="cs5513e251"/>
                <w:rFonts w:asciiTheme="minorHAnsi" w:hAnsiTheme="minorHAnsi"/>
              </w:rPr>
            </w:pPr>
            <w:r w:rsidRPr="003A387A">
              <w:rPr>
                <w:rStyle w:val="cs5513e251"/>
                <w:rFonts w:asciiTheme="minorHAnsi" w:hAnsiTheme="minorHAnsi"/>
              </w:rPr>
              <w:t>HB-1689-FN</w:t>
            </w:r>
          </w:p>
        </w:tc>
        <w:tc>
          <w:tcPr>
            <w:tcW w:w="4574" w:type="dxa"/>
          </w:tcPr>
          <w:p w:rsidR="009A1E80" w:rsidRPr="003A387A" w:rsidRDefault="009A1E80" w:rsidP="00DB3394">
            <w:pPr>
              <w:pStyle w:val="Default"/>
              <w:rPr>
                <w:rStyle w:val="cs5513e251"/>
                <w:rFonts w:asciiTheme="minorHAnsi" w:eastAsia="Times New Roman" w:hAnsiTheme="minorHAnsi" w:cs="Times New Roman"/>
                <w:color w:val="auto"/>
              </w:rPr>
            </w:pPr>
            <w:r>
              <w:rPr>
                <w:rFonts w:asciiTheme="minorHAnsi" w:hAnsiTheme="minorHAnsi"/>
                <w:sz w:val="20"/>
                <w:szCs w:val="20"/>
              </w:rPr>
              <w:t xml:space="preserve">AN ACT </w:t>
            </w:r>
            <w:r w:rsidRPr="00DB3394">
              <w:rPr>
                <w:rFonts w:asciiTheme="minorHAnsi" w:hAnsiTheme="minorHAnsi"/>
                <w:sz w:val="20"/>
                <w:szCs w:val="20"/>
              </w:rPr>
              <w:t xml:space="preserve">repealing the repeal of the pollution prevention program of the department of environmental services </w:t>
            </w:r>
          </w:p>
        </w:tc>
        <w:tc>
          <w:tcPr>
            <w:tcW w:w="3338" w:type="dxa"/>
          </w:tcPr>
          <w:p w:rsidR="009A1E80" w:rsidRPr="00BE700A" w:rsidRDefault="009A1E80" w:rsidP="00EA15F0">
            <w:pPr>
              <w:tabs>
                <w:tab w:val="left" w:pos="360"/>
                <w:tab w:val="left" w:pos="1729"/>
              </w:tabs>
              <w:spacing w:line="240" w:lineRule="exact"/>
              <w:rPr>
                <w:rFonts w:eastAsia="Times New Roman" w:cs="Times New Roman"/>
                <w:sz w:val="20"/>
                <w:szCs w:val="20"/>
              </w:rPr>
            </w:pPr>
            <w:r w:rsidRPr="003A387A">
              <w:rPr>
                <w:rFonts w:eastAsia="Times New Roman" w:cs="Times New Roman"/>
                <w:color w:val="000000"/>
                <w:sz w:val="20"/>
                <w:szCs w:val="20"/>
              </w:rPr>
              <w:t>This bill repeals the repeal of the pollution prevention program of the department of environmental services.</w:t>
            </w:r>
          </w:p>
          <w:p w:rsidR="009A1E80" w:rsidRPr="00EA15F0" w:rsidRDefault="009A1E80" w:rsidP="00EA15F0">
            <w:pPr>
              <w:tabs>
                <w:tab w:val="left" w:pos="360"/>
                <w:tab w:val="left" w:pos="1729"/>
              </w:tabs>
              <w:spacing w:line="240" w:lineRule="exact"/>
              <w:rPr>
                <w:rStyle w:val="cs5513e251"/>
                <w:rFonts w:asciiTheme="minorHAnsi" w:eastAsia="Times New Roman" w:hAnsiTheme="minorHAnsi" w:cs="Times New Roman"/>
                <w:color w:val="auto"/>
              </w:rPr>
            </w:pPr>
            <w:r w:rsidRPr="003A387A">
              <w:rPr>
                <w:rFonts w:eastAsia="Times New Roman" w:cs="Times New Roman"/>
                <w:color w:val="000000"/>
                <w:sz w:val="20"/>
                <w:szCs w:val="20"/>
              </w:rPr>
              <w:t>This bill is a request of the department of environmental services.</w:t>
            </w:r>
          </w:p>
        </w:tc>
        <w:tc>
          <w:tcPr>
            <w:tcW w:w="2546" w:type="dxa"/>
          </w:tcPr>
          <w:p w:rsidR="00316666" w:rsidRDefault="00316666" w:rsidP="00316666">
            <w:pPr>
              <w:rPr>
                <w:color w:val="000000"/>
                <w:sz w:val="20"/>
                <w:szCs w:val="20"/>
              </w:rPr>
            </w:pPr>
            <w:r>
              <w:rPr>
                <w:color w:val="000000"/>
                <w:sz w:val="20"/>
                <w:szCs w:val="20"/>
              </w:rPr>
              <w:t>Full House voted OTP 03/06/2018;</w:t>
            </w:r>
          </w:p>
          <w:p w:rsidR="00096810" w:rsidRDefault="00096810" w:rsidP="00096810">
            <w:pPr>
              <w:rPr>
                <w:color w:val="000000"/>
                <w:sz w:val="20"/>
                <w:szCs w:val="20"/>
              </w:rPr>
            </w:pPr>
            <w:r>
              <w:rPr>
                <w:color w:val="000000"/>
                <w:sz w:val="20"/>
                <w:szCs w:val="20"/>
              </w:rPr>
              <w:t>Full Senate voted</w:t>
            </w:r>
            <w:r>
              <w:rPr>
                <w:color w:val="000000"/>
                <w:sz w:val="20"/>
                <w:szCs w:val="20"/>
              </w:rPr>
              <w:t xml:space="preserve"> OTP </w:t>
            </w:r>
            <w:r>
              <w:rPr>
                <w:color w:val="000000"/>
                <w:sz w:val="20"/>
                <w:szCs w:val="20"/>
              </w:rPr>
              <w:t>04</w:t>
            </w:r>
            <w:r>
              <w:rPr>
                <w:color w:val="000000"/>
                <w:sz w:val="20"/>
                <w:szCs w:val="20"/>
              </w:rPr>
              <w:t>/19</w:t>
            </w:r>
            <w:r>
              <w:rPr>
                <w:color w:val="000000"/>
                <w:sz w:val="20"/>
                <w:szCs w:val="20"/>
              </w:rPr>
              <w:t>/2018;</w:t>
            </w:r>
          </w:p>
          <w:p w:rsidR="009A1E80" w:rsidRPr="003A387A" w:rsidRDefault="00096810" w:rsidP="00096810">
            <w:pPr>
              <w:rPr>
                <w:rStyle w:val="cs5513e251"/>
                <w:rFonts w:asciiTheme="minorHAnsi" w:hAnsiTheme="minorHAnsi"/>
              </w:rPr>
            </w:pPr>
            <w:r>
              <w:rPr>
                <w:color w:val="000000"/>
                <w:sz w:val="20"/>
                <w:szCs w:val="20"/>
              </w:rPr>
              <w:t>Signed by Governor</w:t>
            </w:r>
            <w:r>
              <w:rPr>
                <w:color w:val="000000"/>
                <w:sz w:val="20"/>
                <w:szCs w:val="20"/>
              </w:rPr>
              <w:t xml:space="preserve"> 05/25/2018 </w:t>
            </w:r>
          </w:p>
        </w:tc>
      </w:tr>
      <w:tr w:rsidR="007848CA" w:rsidTr="00CE4CF5">
        <w:tc>
          <w:tcPr>
            <w:tcW w:w="1540" w:type="dxa"/>
          </w:tcPr>
          <w:p w:rsidR="007848CA" w:rsidRPr="00714669" w:rsidRDefault="007848CA" w:rsidP="00E05538">
            <w:pPr>
              <w:rPr>
                <w:color w:val="000000"/>
                <w:sz w:val="20"/>
                <w:szCs w:val="20"/>
              </w:rPr>
            </w:pPr>
            <w:r w:rsidRPr="003E267A">
              <w:rPr>
                <w:color w:val="000000"/>
                <w:sz w:val="20"/>
                <w:szCs w:val="20"/>
              </w:rPr>
              <w:t>HB-1727</w:t>
            </w:r>
            <w:r w:rsidRPr="00714669">
              <w:rPr>
                <w:color w:val="000000"/>
                <w:sz w:val="20"/>
                <w:szCs w:val="20"/>
              </w:rPr>
              <w:t>-FN</w:t>
            </w:r>
          </w:p>
        </w:tc>
        <w:tc>
          <w:tcPr>
            <w:tcW w:w="4574" w:type="dxa"/>
          </w:tcPr>
          <w:p w:rsidR="007848CA" w:rsidRPr="00714669" w:rsidRDefault="007848CA" w:rsidP="00E05538">
            <w:pPr>
              <w:rPr>
                <w:rStyle w:val="cs5513e251"/>
                <w:rFonts w:asciiTheme="minorHAnsi" w:hAnsiTheme="minorHAnsi"/>
              </w:rPr>
            </w:pPr>
            <w:r w:rsidRPr="00714669">
              <w:rPr>
                <w:color w:val="000000"/>
                <w:sz w:val="20"/>
                <w:szCs w:val="20"/>
              </w:rPr>
              <w:t xml:space="preserve">AN ACT relative to monitoring </w:t>
            </w:r>
            <w:proofErr w:type="spellStart"/>
            <w:r w:rsidRPr="00714669">
              <w:rPr>
                <w:color w:val="000000"/>
                <w:sz w:val="20"/>
                <w:szCs w:val="20"/>
              </w:rPr>
              <w:t>perflourinated</w:t>
            </w:r>
            <w:proofErr w:type="spellEnd"/>
            <w:r w:rsidRPr="00714669">
              <w:rPr>
                <w:color w:val="000000"/>
                <w:sz w:val="20"/>
                <w:szCs w:val="20"/>
              </w:rPr>
              <w:t xml:space="preserve"> chemicals in public water supplies</w:t>
            </w:r>
          </w:p>
        </w:tc>
        <w:tc>
          <w:tcPr>
            <w:tcW w:w="3338" w:type="dxa"/>
          </w:tcPr>
          <w:p w:rsidR="007848CA" w:rsidRPr="00714669" w:rsidRDefault="007848CA" w:rsidP="00E05538">
            <w:pPr>
              <w:rPr>
                <w:rStyle w:val="cs5513e251"/>
                <w:rFonts w:asciiTheme="minorHAnsi" w:hAnsiTheme="minorHAnsi"/>
              </w:rPr>
            </w:pPr>
            <w:r w:rsidRPr="00714669">
              <w:rPr>
                <w:color w:val="000000"/>
                <w:sz w:val="20"/>
                <w:szCs w:val="20"/>
              </w:rPr>
              <w:t xml:space="preserve">This bill requires public water suppliers to monitor public water supplies for </w:t>
            </w:r>
            <w:proofErr w:type="spellStart"/>
            <w:r w:rsidRPr="00714669">
              <w:rPr>
                <w:color w:val="000000"/>
                <w:sz w:val="20"/>
                <w:szCs w:val="20"/>
              </w:rPr>
              <w:t>perfluorinated</w:t>
            </w:r>
            <w:proofErr w:type="spellEnd"/>
            <w:r w:rsidRPr="00714669">
              <w:rPr>
                <w:color w:val="000000"/>
                <w:sz w:val="20"/>
                <w:szCs w:val="20"/>
              </w:rPr>
              <w:t xml:space="preserve"> chemicals.</w:t>
            </w:r>
          </w:p>
        </w:tc>
        <w:tc>
          <w:tcPr>
            <w:tcW w:w="2546" w:type="dxa"/>
          </w:tcPr>
          <w:p w:rsidR="007848CA" w:rsidRPr="003A387A" w:rsidRDefault="003E267A">
            <w:pPr>
              <w:rPr>
                <w:rStyle w:val="cs5513e251"/>
                <w:rFonts w:asciiTheme="minorHAnsi" w:hAnsiTheme="minorHAnsi"/>
              </w:rPr>
            </w:pPr>
            <w:r w:rsidRPr="00095E1A">
              <w:rPr>
                <w:color w:val="000000"/>
                <w:sz w:val="20"/>
                <w:szCs w:val="20"/>
              </w:rPr>
              <w:t xml:space="preserve">Full House voted ITL 03/06/2018 – </w:t>
            </w:r>
            <w:r w:rsidRPr="00095E1A">
              <w:rPr>
                <w:b/>
                <w:color w:val="000000"/>
                <w:sz w:val="20"/>
                <w:szCs w:val="20"/>
              </w:rPr>
              <w:t>Bill Killed</w:t>
            </w:r>
          </w:p>
        </w:tc>
      </w:tr>
      <w:tr w:rsidR="007848CA" w:rsidTr="00CE4CF5">
        <w:tc>
          <w:tcPr>
            <w:tcW w:w="1540" w:type="dxa"/>
          </w:tcPr>
          <w:p w:rsidR="007848CA" w:rsidRPr="003A387A" w:rsidRDefault="007848CA" w:rsidP="00E05538">
            <w:pPr>
              <w:rPr>
                <w:rStyle w:val="cs5513e251"/>
                <w:rFonts w:asciiTheme="minorHAnsi" w:hAnsiTheme="minorHAnsi"/>
              </w:rPr>
            </w:pPr>
            <w:r w:rsidRPr="003A387A">
              <w:rPr>
                <w:rStyle w:val="cs5513e251"/>
                <w:rFonts w:asciiTheme="minorHAnsi" w:hAnsiTheme="minorHAnsi"/>
              </w:rPr>
              <w:t>HB-1737-FN</w:t>
            </w:r>
          </w:p>
        </w:tc>
        <w:tc>
          <w:tcPr>
            <w:tcW w:w="4574" w:type="dxa"/>
          </w:tcPr>
          <w:p w:rsidR="007848CA" w:rsidRPr="003A387A" w:rsidRDefault="007848CA" w:rsidP="00E05538">
            <w:pPr>
              <w:rPr>
                <w:rStyle w:val="cs5513e251"/>
                <w:rFonts w:asciiTheme="minorHAnsi" w:hAnsiTheme="minorHAnsi"/>
              </w:rPr>
            </w:pPr>
            <w:r w:rsidRPr="003A387A">
              <w:rPr>
                <w:color w:val="000000"/>
                <w:sz w:val="20"/>
                <w:szCs w:val="20"/>
              </w:rPr>
              <w:t>AN ACT relative to the permissible level of methyl tertiary butyl ether in drinking water.</w:t>
            </w:r>
          </w:p>
        </w:tc>
        <w:tc>
          <w:tcPr>
            <w:tcW w:w="3338" w:type="dxa"/>
          </w:tcPr>
          <w:p w:rsidR="007848CA" w:rsidRPr="003A387A" w:rsidRDefault="007848CA" w:rsidP="00E05538">
            <w:pPr>
              <w:rPr>
                <w:rStyle w:val="cs5513e251"/>
                <w:rFonts w:asciiTheme="minorHAnsi" w:hAnsiTheme="minorHAnsi"/>
              </w:rPr>
            </w:pPr>
            <w:r w:rsidRPr="003A387A">
              <w:rPr>
                <w:color w:val="000000"/>
                <w:sz w:val="20"/>
                <w:szCs w:val="20"/>
              </w:rPr>
              <w:t>This bill sets the permissible level of methyl tertiary butyl ether (MTBE) in drinking water at .5 micrograms per liter.</w:t>
            </w:r>
          </w:p>
        </w:tc>
        <w:tc>
          <w:tcPr>
            <w:tcW w:w="2546" w:type="dxa"/>
          </w:tcPr>
          <w:p w:rsidR="007848CA" w:rsidRPr="008142BE" w:rsidRDefault="003E267A" w:rsidP="008142BE">
            <w:pPr>
              <w:pStyle w:val="cs9224f58f"/>
              <w:tabs>
                <w:tab w:val="left" w:pos="360"/>
                <w:tab w:val="left" w:pos="1729"/>
              </w:tabs>
              <w:jc w:val="left"/>
              <w:rPr>
                <w:rStyle w:val="cs5513e251"/>
                <w:rFonts w:asciiTheme="minorHAnsi" w:hAnsiTheme="minorHAnsi"/>
              </w:rPr>
            </w:pPr>
            <w:r w:rsidRPr="00095E1A">
              <w:rPr>
                <w:rFonts w:asciiTheme="minorHAnsi" w:hAnsiTheme="minorHAnsi"/>
                <w:color w:val="000000"/>
                <w:sz w:val="20"/>
                <w:szCs w:val="20"/>
              </w:rPr>
              <w:t xml:space="preserve">Full House voted ITL 03/06/2018 – </w:t>
            </w:r>
            <w:r w:rsidRPr="00095E1A">
              <w:rPr>
                <w:rFonts w:asciiTheme="minorHAnsi" w:hAnsiTheme="minorHAnsi"/>
                <w:b/>
                <w:color w:val="000000"/>
                <w:sz w:val="20"/>
                <w:szCs w:val="20"/>
              </w:rPr>
              <w:t>Bill Killed</w:t>
            </w:r>
          </w:p>
        </w:tc>
      </w:tr>
      <w:tr w:rsidR="007848CA" w:rsidTr="00CE4CF5">
        <w:tc>
          <w:tcPr>
            <w:tcW w:w="1540" w:type="dxa"/>
          </w:tcPr>
          <w:p w:rsidR="007848CA" w:rsidRPr="003A387A" w:rsidRDefault="007848CA" w:rsidP="00E05538">
            <w:pPr>
              <w:pStyle w:val="Default"/>
              <w:rPr>
                <w:rFonts w:asciiTheme="minorHAnsi" w:hAnsiTheme="minorHAnsi"/>
                <w:sz w:val="20"/>
                <w:szCs w:val="20"/>
              </w:rPr>
            </w:pPr>
            <w:r>
              <w:rPr>
                <w:rFonts w:asciiTheme="minorHAnsi" w:hAnsiTheme="minorHAnsi"/>
                <w:sz w:val="20"/>
                <w:szCs w:val="20"/>
              </w:rPr>
              <w:t>HB-1797</w:t>
            </w:r>
          </w:p>
        </w:tc>
        <w:tc>
          <w:tcPr>
            <w:tcW w:w="4574" w:type="dxa"/>
          </w:tcPr>
          <w:p w:rsidR="007848CA" w:rsidRPr="003A387A" w:rsidRDefault="007848CA" w:rsidP="00E05538">
            <w:pPr>
              <w:pStyle w:val="Default"/>
              <w:rPr>
                <w:rFonts w:asciiTheme="minorHAnsi" w:hAnsiTheme="minorHAnsi"/>
                <w:sz w:val="20"/>
                <w:szCs w:val="20"/>
              </w:rPr>
            </w:pPr>
            <w:r>
              <w:rPr>
                <w:rFonts w:asciiTheme="minorHAnsi" w:hAnsiTheme="minorHAnsi"/>
                <w:sz w:val="20"/>
                <w:szCs w:val="20"/>
              </w:rPr>
              <w:t xml:space="preserve">AN ACT </w:t>
            </w:r>
            <w:r w:rsidRPr="003A387A">
              <w:rPr>
                <w:rFonts w:asciiTheme="minorHAnsi" w:hAnsiTheme="minorHAnsi"/>
                <w:sz w:val="20"/>
                <w:szCs w:val="20"/>
              </w:rPr>
              <w:t>adding a 50 percent charge to all amounts assessed to persons liable for costs of containment, cleanup, and remediation of water, air and soil pollution</w:t>
            </w:r>
          </w:p>
        </w:tc>
        <w:tc>
          <w:tcPr>
            <w:tcW w:w="3338" w:type="dxa"/>
          </w:tcPr>
          <w:p w:rsidR="007848CA" w:rsidRPr="003E3642" w:rsidRDefault="007848CA" w:rsidP="00E05538">
            <w:pPr>
              <w:autoSpaceDE w:val="0"/>
              <w:autoSpaceDN w:val="0"/>
              <w:adjustRightInd w:val="0"/>
              <w:rPr>
                <w:color w:val="000000"/>
                <w:sz w:val="20"/>
                <w:szCs w:val="20"/>
              </w:rPr>
            </w:pPr>
            <w:r w:rsidRPr="003E3642">
              <w:rPr>
                <w:color w:val="000000"/>
                <w:sz w:val="20"/>
                <w:szCs w:val="20"/>
              </w:rPr>
              <w:t>This bill adds a 50 percent charge to all amounts assessed to persons liable for costs of containment, cleanup, and remediation of water, air and soil pollution.</w:t>
            </w:r>
          </w:p>
        </w:tc>
        <w:tc>
          <w:tcPr>
            <w:tcW w:w="2546" w:type="dxa"/>
          </w:tcPr>
          <w:p w:rsidR="007848CA" w:rsidRPr="003A387A" w:rsidRDefault="003E267A" w:rsidP="003E267A">
            <w:pPr>
              <w:rPr>
                <w:color w:val="000000"/>
                <w:sz w:val="20"/>
                <w:szCs w:val="20"/>
              </w:rPr>
            </w:pPr>
            <w:r w:rsidRPr="00095E1A">
              <w:rPr>
                <w:color w:val="000000"/>
                <w:sz w:val="20"/>
                <w:szCs w:val="20"/>
              </w:rPr>
              <w:t>Full House voted ITL 0</w:t>
            </w:r>
            <w:r>
              <w:rPr>
                <w:color w:val="000000"/>
                <w:sz w:val="20"/>
                <w:szCs w:val="20"/>
              </w:rPr>
              <w:t>2</w:t>
            </w:r>
            <w:r w:rsidRPr="00095E1A">
              <w:rPr>
                <w:color w:val="000000"/>
                <w:sz w:val="20"/>
                <w:szCs w:val="20"/>
              </w:rPr>
              <w:t>/0</w:t>
            </w:r>
            <w:r>
              <w:rPr>
                <w:color w:val="000000"/>
                <w:sz w:val="20"/>
                <w:szCs w:val="20"/>
              </w:rPr>
              <w:t>8</w:t>
            </w:r>
            <w:r w:rsidRPr="00095E1A">
              <w:rPr>
                <w:color w:val="000000"/>
                <w:sz w:val="20"/>
                <w:szCs w:val="20"/>
              </w:rPr>
              <w:t xml:space="preserve">/2018 – </w:t>
            </w:r>
            <w:r w:rsidRPr="00095E1A">
              <w:rPr>
                <w:b/>
                <w:color w:val="000000"/>
                <w:sz w:val="20"/>
                <w:szCs w:val="20"/>
              </w:rPr>
              <w:t>Bill Killed</w:t>
            </w:r>
          </w:p>
        </w:tc>
      </w:tr>
    </w:tbl>
    <w:p w:rsidR="00B73686" w:rsidRDefault="00B73686">
      <w:r>
        <w:br w:type="page"/>
      </w:r>
    </w:p>
    <w:tbl>
      <w:tblPr>
        <w:tblStyle w:val="TableGrid"/>
        <w:tblW w:w="0" w:type="auto"/>
        <w:tblInd w:w="-162" w:type="dxa"/>
        <w:tblLook w:val="04A0" w:firstRow="1" w:lastRow="0" w:firstColumn="1" w:lastColumn="0" w:noHBand="0" w:noVBand="1"/>
      </w:tblPr>
      <w:tblGrid>
        <w:gridCol w:w="1540"/>
        <w:gridCol w:w="4574"/>
        <w:gridCol w:w="3338"/>
        <w:gridCol w:w="2546"/>
      </w:tblGrid>
      <w:tr w:rsidR="007848CA" w:rsidTr="00CA27A2">
        <w:tc>
          <w:tcPr>
            <w:tcW w:w="11998" w:type="dxa"/>
            <w:gridSpan w:val="4"/>
          </w:tcPr>
          <w:p w:rsidR="007848CA" w:rsidRPr="000010F2" w:rsidRDefault="001350E1" w:rsidP="007848CA">
            <w:pPr>
              <w:pStyle w:val="cs9224f58f"/>
              <w:tabs>
                <w:tab w:val="left" w:pos="360"/>
                <w:tab w:val="left" w:pos="1729"/>
              </w:tabs>
              <w:jc w:val="center"/>
              <w:rPr>
                <w:rFonts w:asciiTheme="minorHAnsi" w:hAnsiTheme="minorHAnsi"/>
                <w:color w:val="000000"/>
                <w:sz w:val="20"/>
                <w:szCs w:val="20"/>
              </w:rPr>
            </w:pPr>
            <w:r>
              <w:rPr>
                <w:b/>
                <w:color w:val="000000"/>
                <w:sz w:val="20"/>
                <w:szCs w:val="20"/>
                <w:highlight w:val="lightGray"/>
              </w:rPr>
              <w:lastRenderedPageBreak/>
              <w:t xml:space="preserve">Senate </w:t>
            </w:r>
            <w:r w:rsidRPr="007848CA">
              <w:rPr>
                <w:b/>
                <w:color w:val="000000"/>
                <w:sz w:val="20"/>
                <w:szCs w:val="20"/>
                <w:highlight w:val="lightGray"/>
              </w:rPr>
              <w:t>Bills Submitted for 2018 Legislative Session</w:t>
            </w:r>
          </w:p>
        </w:tc>
      </w:tr>
      <w:tr w:rsidR="007848CA" w:rsidTr="00CE4CF5">
        <w:tc>
          <w:tcPr>
            <w:tcW w:w="1540" w:type="dxa"/>
          </w:tcPr>
          <w:p w:rsidR="007848CA" w:rsidRPr="00EA15F0" w:rsidRDefault="007848CA" w:rsidP="00281382">
            <w:pPr>
              <w:pStyle w:val="Default"/>
              <w:rPr>
                <w:rFonts w:asciiTheme="minorHAnsi" w:hAnsiTheme="minorHAnsi"/>
                <w:sz w:val="20"/>
                <w:szCs w:val="20"/>
                <w:highlight w:val="yellow"/>
              </w:rPr>
            </w:pPr>
            <w:r w:rsidRPr="003E267A">
              <w:rPr>
                <w:rFonts w:asciiTheme="minorHAnsi" w:hAnsiTheme="minorHAnsi"/>
                <w:sz w:val="20"/>
                <w:szCs w:val="20"/>
              </w:rPr>
              <w:t>SB-309</w:t>
            </w:r>
            <w:r w:rsidR="003220A8">
              <w:rPr>
                <w:rFonts w:asciiTheme="minorHAnsi" w:hAnsiTheme="minorHAnsi"/>
                <w:sz w:val="20"/>
                <w:szCs w:val="20"/>
              </w:rPr>
              <w:t>-</w:t>
            </w:r>
            <w:r w:rsidR="00281382">
              <w:rPr>
                <w:rFonts w:asciiTheme="minorHAnsi" w:hAnsiTheme="minorHAnsi"/>
                <w:sz w:val="20"/>
                <w:szCs w:val="20"/>
              </w:rPr>
              <w:t>FN</w:t>
            </w:r>
          </w:p>
        </w:tc>
        <w:tc>
          <w:tcPr>
            <w:tcW w:w="4574" w:type="dxa"/>
          </w:tcPr>
          <w:p w:rsidR="007848CA" w:rsidRPr="003220A8" w:rsidRDefault="00D95773" w:rsidP="00E05538">
            <w:pPr>
              <w:pStyle w:val="Default"/>
              <w:rPr>
                <w:rFonts w:asciiTheme="minorHAnsi" w:hAnsiTheme="minorHAnsi"/>
                <w:strike/>
                <w:sz w:val="20"/>
                <w:szCs w:val="20"/>
              </w:rPr>
            </w:pPr>
            <w:r w:rsidRPr="003220A8">
              <w:rPr>
                <w:rFonts w:asciiTheme="minorHAnsi" w:hAnsiTheme="minorHAnsi"/>
                <w:strike/>
                <w:sz w:val="20"/>
                <w:szCs w:val="20"/>
              </w:rPr>
              <w:t xml:space="preserve">AN ACT </w:t>
            </w:r>
            <w:r w:rsidR="007848CA" w:rsidRPr="003220A8">
              <w:rPr>
                <w:rFonts w:asciiTheme="minorHAnsi" w:hAnsiTheme="minorHAnsi"/>
                <w:strike/>
                <w:sz w:val="20"/>
                <w:szCs w:val="20"/>
              </w:rPr>
              <w:t xml:space="preserve">relative to standards for </w:t>
            </w:r>
            <w:proofErr w:type="spellStart"/>
            <w:r w:rsidR="007848CA" w:rsidRPr="003220A8">
              <w:rPr>
                <w:rFonts w:asciiTheme="minorHAnsi" w:hAnsiTheme="minorHAnsi"/>
                <w:strike/>
                <w:sz w:val="20"/>
                <w:szCs w:val="20"/>
              </w:rPr>
              <w:t>perfluorochemicals</w:t>
            </w:r>
            <w:proofErr w:type="spellEnd"/>
            <w:r w:rsidR="007848CA" w:rsidRPr="003220A8">
              <w:rPr>
                <w:rFonts w:asciiTheme="minorHAnsi" w:hAnsiTheme="minorHAnsi"/>
                <w:strike/>
                <w:sz w:val="20"/>
                <w:szCs w:val="20"/>
              </w:rPr>
              <w:t xml:space="preserve"> in drinking water, ambient groundwater, and surface water </w:t>
            </w:r>
          </w:p>
          <w:p w:rsidR="003220A8" w:rsidRDefault="003220A8" w:rsidP="00E05538">
            <w:pPr>
              <w:pStyle w:val="Default"/>
              <w:rPr>
                <w:rFonts w:asciiTheme="minorHAnsi" w:hAnsiTheme="minorHAnsi"/>
                <w:sz w:val="20"/>
                <w:szCs w:val="20"/>
              </w:rPr>
            </w:pPr>
          </w:p>
          <w:p w:rsidR="003220A8" w:rsidRPr="003220A8" w:rsidRDefault="003220A8" w:rsidP="00E05538">
            <w:pPr>
              <w:pStyle w:val="Default"/>
              <w:rPr>
                <w:rFonts w:asciiTheme="minorHAnsi" w:hAnsiTheme="minorHAnsi"/>
                <w:sz w:val="20"/>
                <w:szCs w:val="20"/>
              </w:rPr>
            </w:pPr>
            <w:r w:rsidRPr="003220A8">
              <w:rPr>
                <w:rFonts w:asciiTheme="minorHAnsi" w:hAnsiTheme="minorHAnsi"/>
                <w:sz w:val="20"/>
                <w:szCs w:val="20"/>
              </w:rPr>
              <w:t xml:space="preserve">SECOND NEW TITLE: </w:t>
            </w:r>
            <w:r w:rsidRPr="003220A8">
              <w:rPr>
                <w:rFonts w:asciiTheme="minorHAnsi" w:hAnsiTheme="minorHAnsi" w:cstheme="minorBidi"/>
                <w:sz w:val="20"/>
                <w:szCs w:val="20"/>
              </w:rPr>
              <w:t xml:space="preserve">AN ACT regulating groundwater pollution caused by polluting emissions in the air and relative to standards for </w:t>
            </w:r>
            <w:proofErr w:type="spellStart"/>
            <w:r w:rsidRPr="003220A8">
              <w:rPr>
                <w:rFonts w:asciiTheme="minorHAnsi" w:hAnsiTheme="minorHAnsi" w:cstheme="minorBidi"/>
                <w:sz w:val="20"/>
                <w:szCs w:val="20"/>
              </w:rPr>
              <w:t>perfluorochemicals</w:t>
            </w:r>
            <w:proofErr w:type="spellEnd"/>
            <w:r w:rsidRPr="003220A8">
              <w:rPr>
                <w:rFonts w:asciiTheme="minorHAnsi" w:hAnsiTheme="minorHAnsi" w:cstheme="minorBidi"/>
                <w:sz w:val="20"/>
                <w:szCs w:val="20"/>
              </w:rPr>
              <w:t xml:space="preserve"> in drinking water, ambient groundwater, and surface water.</w:t>
            </w:r>
          </w:p>
        </w:tc>
        <w:tc>
          <w:tcPr>
            <w:tcW w:w="3338" w:type="dxa"/>
          </w:tcPr>
          <w:p w:rsidR="007848CA" w:rsidRPr="005700F8" w:rsidRDefault="007848CA" w:rsidP="00E05538">
            <w:pPr>
              <w:tabs>
                <w:tab w:val="left" w:pos="360"/>
                <w:tab w:val="left" w:pos="1729"/>
              </w:tabs>
              <w:spacing w:line="240" w:lineRule="exact"/>
              <w:rPr>
                <w:rFonts w:eastAsia="Times New Roman" w:cs="Times New Roman"/>
                <w:sz w:val="24"/>
                <w:szCs w:val="24"/>
              </w:rPr>
            </w:pPr>
            <w:r>
              <w:rPr>
                <w:rFonts w:eastAsia="Times New Roman" w:cs="Times New Roman"/>
                <w:color w:val="000000"/>
                <w:sz w:val="20"/>
                <w:szCs w:val="20"/>
              </w:rPr>
              <w:t>This</w:t>
            </w:r>
            <w:r w:rsidR="003220A8">
              <w:rPr>
                <w:rFonts w:eastAsia="Times New Roman" w:cs="Times New Roman"/>
                <w:color w:val="000000"/>
                <w:sz w:val="20"/>
                <w:szCs w:val="20"/>
              </w:rPr>
              <w:t xml:space="preserve"> AMENDED</w:t>
            </w:r>
            <w:r>
              <w:rPr>
                <w:rFonts w:eastAsia="Times New Roman" w:cs="Times New Roman"/>
                <w:color w:val="000000"/>
                <w:sz w:val="20"/>
                <w:szCs w:val="20"/>
              </w:rPr>
              <w:t xml:space="preserve"> bill:</w:t>
            </w:r>
          </w:p>
          <w:p w:rsidR="003220A8" w:rsidRPr="003220A8" w:rsidRDefault="00BD328E" w:rsidP="003220A8">
            <w:pPr>
              <w:tabs>
                <w:tab w:val="left" w:pos="360"/>
                <w:tab w:val="left" w:pos="1729"/>
              </w:tabs>
              <w:spacing w:line="240" w:lineRule="exact"/>
              <w:jc w:val="both"/>
              <w:rPr>
                <w:rFonts w:eastAsia="Times New Roman" w:cs="Times New Roman"/>
                <w:sz w:val="24"/>
                <w:szCs w:val="24"/>
              </w:rPr>
            </w:pPr>
            <w:r>
              <w:rPr>
                <w:rFonts w:eastAsia="Times New Roman" w:cs="Times New Roman"/>
                <w:color w:val="000000"/>
                <w:sz w:val="20"/>
                <w:szCs w:val="20"/>
              </w:rPr>
              <w:t xml:space="preserve">I. </w:t>
            </w:r>
            <w:r w:rsidR="003220A8" w:rsidRPr="003220A8">
              <w:rPr>
                <w:rFonts w:eastAsia="Times New Roman" w:cs="Times New Roman"/>
                <w:color w:val="000000"/>
                <w:sz w:val="20"/>
                <w:szCs w:val="20"/>
              </w:rPr>
              <w:t>Allows the department of environmental services to make rules regarding air pollution and the deposit of such pollutants on soils and water.</w:t>
            </w:r>
          </w:p>
          <w:p w:rsidR="003220A8" w:rsidRPr="003220A8" w:rsidRDefault="00BD328E" w:rsidP="003220A8">
            <w:pPr>
              <w:tabs>
                <w:tab w:val="left" w:pos="360"/>
                <w:tab w:val="left" w:pos="1729"/>
              </w:tabs>
              <w:spacing w:line="240" w:lineRule="exact"/>
              <w:jc w:val="both"/>
              <w:rPr>
                <w:rFonts w:eastAsia="Times New Roman" w:cs="Times New Roman"/>
                <w:sz w:val="24"/>
                <w:szCs w:val="24"/>
              </w:rPr>
            </w:pPr>
            <w:r>
              <w:rPr>
                <w:rFonts w:eastAsia="Times New Roman" w:cs="Times New Roman"/>
                <w:color w:val="000000"/>
                <w:sz w:val="20"/>
                <w:szCs w:val="20"/>
              </w:rPr>
              <w:t xml:space="preserve">II. </w:t>
            </w:r>
            <w:r w:rsidR="003220A8" w:rsidRPr="003220A8">
              <w:rPr>
                <w:rFonts w:eastAsia="Times New Roman" w:cs="Times New Roman"/>
                <w:color w:val="000000"/>
                <w:sz w:val="20"/>
                <w:szCs w:val="20"/>
              </w:rPr>
              <w:t>Regulates devices emitting or having the potential to emit air pollutants that may harm soil and water through the deposit of such pollutants.</w:t>
            </w:r>
          </w:p>
          <w:p w:rsidR="003220A8" w:rsidRPr="003220A8" w:rsidRDefault="00BD328E" w:rsidP="003220A8">
            <w:pPr>
              <w:tabs>
                <w:tab w:val="left" w:pos="360"/>
                <w:tab w:val="left" w:pos="1729"/>
              </w:tabs>
              <w:spacing w:line="240" w:lineRule="exact"/>
              <w:jc w:val="both"/>
              <w:rPr>
                <w:rFonts w:eastAsia="Times New Roman" w:cs="Times New Roman"/>
                <w:sz w:val="24"/>
                <w:szCs w:val="24"/>
              </w:rPr>
            </w:pPr>
            <w:r>
              <w:rPr>
                <w:rFonts w:eastAsia="Times New Roman" w:cs="Times New Roman"/>
                <w:color w:val="000000"/>
                <w:sz w:val="20"/>
                <w:szCs w:val="20"/>
              </w:rPr>
              <w:t xml:space="preserve">III. </w:t>
            </w:r>
            <w:r w:rsidR="003220A8" w:rsidRPr="003220A8">
              <w:rPr>
                <w:rFonts w:eastAsia="Times New Roman" w:cs="Times New Roman"/>
                <w:color w:val="000000"/>
                <w:sz w:val="20"/>
                <w:szCs w:val="20"/>
              </w:rPr>
              <w:t>Clarifies the basis for and requires periodic review of ambient groundwater quality standards.</w:t>
            </w:r>
          </w:p>
          <w:p w:rsidR="003220A8" w:rsidRPr="003220A8" w:rsidRDefault="00BD328E" w:rsidP="003220A8">
            <w:pPr>
              <w:tabs>
                <w:tab w:val="left" w:pos="360"/>
                <w:tab w:val="left" w:pos="1729"/>
              </w:tabs>
              <w:spacing w:line="240" w:lineRule="exact"/>
              <w:jc w:val="both"/>
              <w:rPr>
                <w:rFonts w:eastAsia="Times New Roman" w:cs="Times New Roman"/>
                <w:sz w:val="24"/>
                <w:szCs w:val="24"/>
              </w:rPr>
            </w:pPr>
            <w:r>
              <w:rPr>
                <w:rFonts w:eastAsia="Times New Roman" w:cs="Times New Roman"/>
                <w:color w:val="000000"/>
                <w:sz w:val="20"/>
                <w:szCs w:val="20"/>
              </w:rPr>
              <w:t xml:space="preserve">IV. </w:t>
            </w:r>
            <w:r w:rsidR="003220A8" w:rsidRPr="003220A8">
              <w:rPr>
                <w:rFonts w:eastAsia="Times New Roman" w:cs="Times New Roman"/>
                <w:color w:val="000000"/>
                <w:sz w:val="20"/>
                <w:szCs w:val="20"/>
              </w:rPr>
              <w:t xml:space="preserve">Directs the department to evaluate the ambient ground water quality standards for </w:t>
            </w:r>
            <w:proofErr w:type="spellStart"/>
            <w:r w:rsidR="003220A8" w:rsidRPr="003220A8">
              <w:rPr>
                <w:rFonts w:eastAsia="Times New Roman" w:cs="Times New Roman"/>
                <w:color w:val="000000"/>
                <w:sz w:val="20"/>
                <w:szCs w:val="20"/>
              </w:rPr>
              <w:t>perfluorooctanoic</w:t>
            </w:r>
            <w:proofErr w:type="spellEnd"/>
            <w:r w:rsidR="003220A8" w:rsidRPr="003220A8">
              <w:rPr>
                <w:rFonts w:eastAsia="Times New Roman" w:cs="Times New Roman"/>
                <w:color w:val="000000"/>
                <w:sz w:val="20"/>
                <w:szCs w:val="20"/>
              </w:rPr>
              <w:t xml:space="preserve"> acid (PFOA) and </w:t>
            </w:r>
            <w:proofErr w:type="spellStart"/>
            <w:r w:rsidR="003220A8" w:rsidRPr="003220A8">
              <w:rPr>
                <w:rFonts w:eastAsia="Times New Roman" w:cs="Times New Roman"/>
                <w:color w:val="000000"/>
                <w:sz w:val="20"/>
                <w:szCs w:val="20"/>
              </w:rPr>
              <w:t>perfluoroctanesulfonic</w:t>
            </w:r>
            <w:proofErr w:type="spellEnd"/>
            <w:r w:rsidR="003220A8" w:rsidRPr="003220A8">
              <w:rPr>
                <w:rFonts w:eastAsia="Times New Roman" w:cs="Times New Roman"/>
                <w:color w:val="000000"/>
                <w:sz w:val="20"/>
                <w:szCs w:val="20"/>
              </w:rPr>
              <w:t xml:space="preserve"> acid (PFOS) and set ambient groundwater quality standards for </w:t>
            </w:r>
            <w:proofErr w:type="spellStart"/>
            <w:r w:rsidR="003220A8" w:rsidRPr="003220A8">
              <w:rPr>
                <w:rFonts w:eastAsia="Times New Roman" w:cs="Times New Roman"/>
                <w:color w:val="000000"/>
                <w:sz w:val="20"/>
                <w:szCs w:val="20"/>
              </w:rPr>
              <w:t>perfluorononanoic</w:t>
            </w:r>
            <w:proofErr w:type="spellEnd"/>
            <w:r w:rsidR="003220A8" w:rsidRPr="003220A8">
              <w:rPr>
                <w:rFonts w:eastAsia="Times New Roman" w:cs="Times New Roman"/>
                <w:color w:val="000000"/>
                <w:sz w:val="20"/>
                <w:szCs w:val="20"/>
              </w:rPr>
              <w:t xml:space="preserve"> acid (PFNA), and </w:t>
            </w:r>
            <w:proofErr w:type="spellStart"/>
            <w:r w:rsidR="003220A8" w:rsidRPr="003220A8">
              <w:rPr>
                <w:rFonts w:eastAsia="Times New Roman" w:cs="Times New Roman"/>
                <w:color w:val="000000"/>
                <w:sz w:val="20"/>
                <w:szCs w:val="20"/>
              </w:rPr>
              <w:t>perfluorohexanesulfonic</w:t>
            </w:r>
            <w:proofErr w:type="spellEnd"/>
            <w:r w:rsidR="003220A8" w:rsidRPr="003220A8">
              <w:rPr>
                <w:rFonts w:eastAsia="Times New Roman" w:cs="Times New Roman"/>
                <w:color w:val="000000"/>
                <w:sz w:val="20"/>
                <w:szCs w:val="20"/>
              </w:rPr>
              <w:t xml:space="preserve"> acid (</w:t>
            </w:r>
            <w:proofErr w:type="spellStart"/>
            <w:r w:rsidR="003220A8" w:rsidRPr="003220A8">
              <w:rPr>
                <w:rFonts w:eastAsia="Times New Roman" w:cs="Times New Roman"/>
                <w:color w:val="000000"/>
                <w:sz w:val="20"/>
                <w:szCs w:val="20"/>
              </w:rPr>
              <w:t>PFHxS</w:t>
            </w:r>
            <w:proofErr w:type="spellEnd"/>
            <w:r w:rsidR="003220A8" w:rsidRPr="003220A8">
              <w:rPr>
                <w:rFonts w:eastAsia="Times New Roman" w:cs="Times New Roman"/>
                <w:color w:val="000000"/>
                <w:sz w:val="20"/>
                <w:szCs w:val="20"/>
              </w:rPr>
              <w:t xml:space="preserve">). </w:t>
            </w:r>
          </w:p>
          <w:p w:rsidR="003220A8" w:rsidRPr="003220A8" w:rsidRDefault="00BD328E" w:rsidP="003220A8">
            <w:pPr>
              <w:tabs>
                <w:tab w:val="left" w:pos="360"/>
                <w:tab w:val="left" w:pos="1729"/>
              </w:tabs>
              <w:spacing w:line="240" w:lineRule="exact"/>
              <w:jc w:val="both"/>
              <w:rPr>
                <w:rFonts w:eastAsia="Times New Roman" w:cs="Times New Roman"/>
                <w:sz w:val="24"/>
                <w:szCs w:val="24"/>
              </w:rPr>
            </w:pPr>
            <w:r>
              <w:rPr>
                <w:rFonts w:eastAsia="Times New Roman" w:cs="Times New Roman"/>
                <w:color w:val="000000"/>
                <w:sz w:val="20"/>
                <w:szCs w:val="20"/>
              </w:rPr>
              <w:t xml:space="preserve">V. </w:t>
            </w:r>
            <w:r w:rsidR="003220A8" w:rsidRPr="003220A8">
              <w:rPr>
                <w:rFonts w:eastAsia="Times New Roman" w:cs="Times New Roman"/>
                <w:color w:val="000000"/>
                <w:sz w:val="20"/>
                <w:szCs w:val="20"/>
              </w:rPr>
              <w:t xml:space="preserve">Establishes the criteria for setting maximum contaminant limits for public drinking water and directs the department to set maximum contaminant limits for </w:t>
            </w:r>
            <w:proofErr w:type="spellStart"/>
            <w:r w:rsidR="003220A8" w:rsidRPr="003220A8">
              <w:rPr>
                <w:rFonts w:eastAsia="Times New Roman" w:cs="Times New Roman"/>
                <w:color w:val="000000"/>
                <w:sz w:val="20"/>
                <w:szCs w:val="20"/>
              </w:rPr>
              <w:t>perfluorooctanoic</w:t>
            </w:r>
            <w:proofErr w:type="spellEnd"/>
            <w:r w:rsidR="003220A8" w:rsidRPr="003220A8">
              <w:rPr>
                <w:rFonts w:eastAsia="Times New Roman" w:cs="Times New Roman"/>
                <w:color w:val="000000"/>
                <w:sz w:val="20"/>
                <w:szCs w:val="20"/>
              </w:rPr>
              <w:t xml:space="preserve"> acid (PFOA), </w:t>
            </w:r>
            <w:proofErr w:type="spellStart"/>
            <w:r w:rsidR="003220A8" w:rsidRPr="003220A8">
              <w:rPr>
                <w:rFonts w:eastAsia="Times New Roman" w:cs="Times New Roman"/>
                <w:color w:val="000000"/>
                <w:sz w:val="20"/>
                <w:szCs w:val="20"/>
              </w:rPr>
              <w:t>perfluoroctanesulfonic</w:t>
            </w:r>
            <w:proofErr w:type="spellEnd"/>
            <w:r w:rsidR="003220A8" w:rsidRPr="003220A8">
              <w:rPr>
                <w:rFonts w:eastAsia="Times New Roman" w:cs="Times New Roman"/>
                <w:color w:val="000000"/>
                <w:sz w:val="20"/>
                <w:szCs w:val="20"/>
              </w:rPr>
              <w:t xml:space="preserve"> acid (PFOS), </w:t>
            </w:r>
            <w:proofErr w:type="spellStart"/>
            <w:r w:rsidR="003220A8" w:rsidRPr="003220A8">
              <w:rPr>
                <w:rFonts w:eastAsia="Times New Roman" w:cs="Times New Roman"/>
                <w:color w:val="000000"/>
                <w:sz w:val="20"/>
                <w:szCs w:val="20"/>
              </w:rPr>
              <w:t>perfluorononanoic</w:t>
            </w:r>
            <w:proofErr w:type="spellEnd"/>
            <w:r w:rsidR="003220A8" w:rsidRPr="003220A8">
              <w:rPr>
                <w:rFonts w:eastAsia="Times New Roman" w:cs="Times New Roman"/>
                <w:color w:val="000000"/>
                <w:sz w:val="20"/>
                <w:szCs w:val="20"/>
              </w:rPr>
              <w:t xml:space="preserve"> acid (PFNA), and </w:t>
            </w:r>
            <w:proofErr w:type="spellStart"/>
            <w:r w:rsidR="003220A8" w:rsidRPr="003220A8">
              <w:rPr>
                <w:rFonts w:eastAsia="Times New Roman" w:cs="Times New Roman"/>
                <w:color w:val="000000"/>
                <w:sz w:val="20"/>
                <w:szCs w:val="20"/>
              </w:rPr>
              <w:t>perfluorohexanesulfonic</w:t>
            </w:r>
            <w:proofErr w:type="spellEnd"/>
            <w:r w:rsidR="003220A8" w:rsidRPr="003220A8">
              <w:rPr>
                <w:rFonts w:eastAsia="Times New Roman" w:cs="Times New Roman"/>
                <w:color w:val="000000"/>
                <w:sz w:val="20"/>
                <w:szCs w:val="20"/>
              </w:rPr>
              <w:t xml:space="preserve"> acid (</w:t>
            </w:r>
            <w:proofErr w:type="spellStart"/>
            <w:r w:rsidR="003220A8" w:rsidRPr="003220A8">
              <w:rPr>
                <w:rFonts w:eastAsia="Times New Roman" w:cs="Times New Roman"/>
                <w:color w:val="000000"/>
                <w:sz w:val="20"/>
                <w:szCs w:val="20"/>
              </w:rPr>
              <w:t>PFHxS</w:t>
            </w:r>
            <w:proofErr w:type="spellEnd"/>
            <w:r w:rsidR="003220A8" w:rsidRPr="003220A8">
              <w:rPr>
                <w:rFonts w:eastAsia="Times New Roman" w:cs="Times New Roman"/>
                <w:color w:val="000000"/>
                <w:sz w:val="20"/>
                <w:szCs w:val="20"/>
              </w:rPr>
              <w:t>).</w:t>
            </w:r>
          </w:p>
          <w:p w:rsidR="003220A8" w:rsidRPr="003220A8" w:rsidRDefault="00BD328E" w:rsidP="003220A8">
            <w:pPr>
              <w:tabs>
                <w:tab w:val="left" w:pos="360"/>
                <w:tab w:val="left" w:pos="1729"/>
              </w:tabs>
              <w:spacing w:line="240" w:lineRule="exact"/>
              <w:jc w:val="both"/>
              <w:rPr>
                <w:rFonts w:eastAsia="Times New Roman" w:cs="Times New Roman"/>
                <w:sz w:val="24"/>
                <w:szCs w:val="24"/>
              </w:rPr>
            </w:pPr>
            <w:r>
              <w:rPr>
                <w:rFonts w:eastAsia="Times New Roman" w:cs="Times New Roman"/>
                <w:color w:val="000000"/>
                <w:sz w:val="20"/>
                <w:szCs w:val="20"/>
              </w:rPr>
              <w:t xml:space="preserve">VI. </w:t>
            </w:r>
            <w:r w:rsidR="003220A8" w:rsidRPr="003220A8">
              <w:rPr>
                <w:rFonts w:eastAsia="Times New Roman" w:cs="Times New Roman"/>
                <w:color w:val="000000"/>
                <w:sz w:val="20"/>
                <w:szCs w:val="20"/>
              </w:rPr>
              <w:t>Establishes a toxicologist position and a human health risk assessor position in the department of environmental services and makes an appropriation to fund the positions.</w:t>
            </w:r>
          </w:p>
          <w:p w:rsidR="007848CA" w:rsidRPr="003A387A" w:rsidRDefault="00BD328E" w:rsidP="00BD328E">
            <w:pPr>
              <w:tabs>
                <w:tab w:val="left" w:pos="360"/>
                <w:tab w:val="left" w:pos="1729"/>
              </w:tabs>
              <w:spacing w:line="240" w:lineRule="exact"/>
              <w:jc w:val="both"/>
              <w:rPr>
                <w:rFonts w:cs="CenturySchoolbook"/>
                <w:sz w:val="20"/>
                <w:szCs w:val="20"/>
              </w:rPr>
            </w:pPr>
            <w:r>
              <w:rPr>
                <w:rFonts w:eastAsia="Times New Roman" w:cs="Times New Roman"/>
                <w:color w:val="000000"/>
                <w:sz w:val="20"/>
                <w:szCs w:val="20"/>
              </w:rPr>
              <w:lastRenderedPageBreak/>
              <w:t xml:space="preserve">VII. </w:t>
            </w:r>
            <w:r w:rsidR="003220A8" w:rsidRPr="003220A8">
              <w:rPr>
                <w:rFonts w:eastAsia="Times New Roman" w:cs="Times New Roman"/>
                <w:color w:val="000000"/>
                <w:sz w:val="20"/>
                <w:szCs w:val="20"/>
              </w:rPr>
              <w:t xml:space="preserve">Directs the department to, develop a plan, including a schedule and costs estimates, for to establishing surface water quality standards for </w:t>
            </w:r>
            <w:proofErr w:type="spellStart"/>
            <w:r w:rsidR="003220A8" w:rsidRPr="003220A8">
              <w:rPr>
                <w:rFonts w:eastAsia="Times New Roman" w:cs="Times New Roman"/>
                <w:color w:val="000000"/>
                <w:sz w:val="20"/>
                <w:szCs w:val="20"/>
              </w:rPr>
              <w:t>perfluorooctanesulfonate</w:t>
            </w:r>
            <w:proofErr w:type="spellEnd"/>
            <w:r w:rsidR="003220A8" w:rsidRPr="003220A8">
              <w:rPr>
                <w:rFonts w:eastAsia="Times New Roman" w:cs="Times New Roman"/>
                <w:color w:val="000000"/>
                <w:sz w:val="20"/>
                <w:szCs w:val="20"/>
              </w:rPr>
              <w:t xml:space="preserve"> (PFOS), </w:t>
            </w:r>
            <w:proofErr w:type="spellStart"/>
            <w:r w:rsidR="003220A8" w:rsidRPr="003220A8">
              <w:rPr>
                <w:rFonts w:eastAsia="Times New Roman" w:cs="Times New Roman"/>
                <w:color w:val="000000"/>
                <w:sz w:val="20"/>
                <w:szCs w:val="20"/>
              </w:rPr>
              <w:t>perfluorooctanoic</w:t>
            </w:r>
            <w:proofErr w:type="spellEnd"/>
            <w:r w:rsidR="003220A8" w:rsidRPr="003220A8">
              <w:rPr>
                <w:rFonts w:eastAsia="Times New Roman" w:cs="Times New Roman"/>
                <w:color w:val="000000"/>
                <w:sz w:val="20"/>
                <w:szCs w:val="20"/>
              </w:rPr>
              <w:t xml:space="preserve"> acid (PFOA), </w:t>
            </w:r>
            <w:proofErr w:type="spellStart"/>
            <w:r w:rsidR="003220A8" w:rsidRPr="003220A8">
              <w:rPr>
                <w:rFonts w:eastAsia="Times New Roman" w:cs="Times New Roman"/>
                <w:color w:val="000000"/>
                <w:sz w:val="20"/>
                <w:szCs w:val="20"/>
              </w:rPr>
              <w:t>perfluorononanoic</w:t>
            </w:r>
            <w:proofErr w:type="spellEnd"/>
            <w:r w:rsidR="003220A8" w:rsidRPr="003220A8">
              <w:rPr>
                <w:rFonts w:eastAsia="Times New Roman" w:cs="Times New Roman"/>
                <w:color w:val="000000"/>
                <w:sz w:val="20"/>
                <w:szCs w:val="20"/>
              </w:rPr>
              <w:t xml:space="preserve"> acid (PFNA), and </w:t>
            </w:r>
            <w:proofErr w:type="spellStart"/>
            <w:r w:rsidR="003220A8" w:rsidRPr="003220A8">
              <w:rPr>
                <w:rFonts w:eastAsia="Times New Roman" w:cs="Times New Roman"/>
                <w:color w:val="000000"/>
                <w:sz w:val="20"/>
                <w:szCs w:val="20"/>
              </w:rPr>
              <w:t>perflu</w:t>
            </w:r>
            <w:r>
              <w:rPr>
                <w:rFonts w:eastAsia="Times New Roman" w:cs="Times New Roman"/>
                <w:color w:val="000000"/>
                <w:sz w:val="20"/>
                <w:szCs w:val="20"/>
              </w:rPr>
              <w:t>orohexanesulfonic</w:t>
            </w:r>
            <w:proofErr w:type="spellEnd"/>
            <w:r>
              <w:rPr>
                <w:rFonts w:eastAsia="Times New Roman" w:cs="Times New Roman"/>
                <w:color w:val="000000"/>
                <w:sz w:val="20"/>
                <w:szCs w:val="20"/>
              </w:rPr>
              <w:t xml:space="preserve"> acid (</w:t>
            </w:r>
            <w:proofErr w:type="spellStart"/>
            <w:r>
              <w:rPr>
                <w:rFonts w:eastAsia="Times New Roman" w:cs="Times New Roman"/>
                <w:color w:val="000000"/>
                <w:sz w:val="20"/>
                <w:szCs w:val="20"/>
              </w:rPr>
              <w:t>PFHxS</w:t>
            </w:r>
            <w:proofErr w:type="spellEnd"/>
            <w:r>
              <w:rPr>
                <w:rFonts w:eastAsia="Times New Roman" w:cs="Times New Roman"/>
                <w:color w:val="000000"/>
                <w:sz w:val="20"/>
                <w:szCs w:val="20"/>
              </w:rPr>
              <w:t xml:space="preserve">) </w:t>
            </w:r>
            <w:r w:rsidR="003220A8" w:rsidRPr="003220A8">
              <w:rPr>
                <w:rFonts w:eastAsia="Times New Roman" w:cs="Times New Roman"/>
                <w:color w:val="000000"/>
                <w:sz w:val="20"/>
                <w:szCs w:val="20"/>
              </w:rPr>
              <w:t>in class A and class B waters.</w:t>
            </w:r>
            <w:bookmarkStart w:id="0" w:name="_GoBack"/>
            <w:bookmarkEnd w:id="0"/>
          </w:p>
        </w:tc>
        <w:tc>
          <w:tcPr>
            <w:tcW w:w="2546" w:type="dxa"/>
          </w:tcPr>
          <w:p w:rsidR="003220A8" w:rsidRDefault="00C464EA" w:rsidP="00C464EA">
            <w:pPr>
              <w:pStyle w:val="Default"/>
              <w:rPr>
                <w:rFonts w:asciiTheme="minorHAnsi" w:hAnsiTheme="minorHAnsi"/>
                <w:sz w:val="20"/>
                <w:szCs w:val="20"/>
              </w:rPr>
            </w:pPr>
            <w:r w:rsidRPr="00095E1A">
              <w:rPr>
                <w:rFonts w:asciiTheme="minorHAnsi" w:hAnsiTheme="minorHAnsi"/>
                <w:sz w:val="20"/>
                <w:szCs w:val="20"/>
              </w:rPr>
              <w:lastRenderedPageBreak/>
              <w:t xml:space="preserve">Full </w:t>
            </w:r>
            <w:r>
              <w:rPr>
                <w:rFonts w:asciiTheme="minorHAnsi" w:hAnsiTheme="minorHAnsi"/>
                <w:sz w:val="20"/>
                <w:szCs w:val="20"/>
              </w:rPr>
              <w:t>Senate</w:t>
            </w:r>
            <w:r w:rsidRPr="00095E1A">
              <w:rPr>
                <w:rFonts w:asciiTheme="minorHAnsi" w:hAnsiTheme="minorHAnsi"/>
                <w:sz w:val="20"/>
                <w:szCs w:val="20"/>
              </w:rPr>
              <w:t xml:space="preserve"> voted </w:t>
            </w:r>
            <w:r>
              <w:rPr>
                <w:rFonts w:asciiTheme="minorHAnsi" w:hAnsiTheme="minorHAnsi"/>
                <w:sz w:val="20"/>
                <w:szCs w:val="20"/>
              </w:rPr>
              <w:t>OTP</w:t>
            </w:r>
            <w:r w:rsidRPr="00095E1A">
              <w:rPr>
                <w:rFonts w:asciiTheme="minorHAnsi" w:hAnsiTheme="minorHAnsi"/>
                <w:sz w:val="20"/>
                <w:szCs w:val="20"/>
              </w:rPr>
              <w:t xml:space="preserve"> </w:t>
            </w:r>
            <w:r w:rsidRPr="00C464EA">
              <w:rPr>
                <w:rFonts w:asciiTheme="minorHAnsi" w:hAnsiTheme="minorHAnsi"/>
                <w:sz w:val="20"/>
                <w:szCs w:val="20"/>
              </w:rPr>
              <w:t>03/15/2018</w:t>
            </w:r>
            <w:r w:rsidR="003220A8">
              <w:rPr>
                <w:rFonts w:asciiTheme="minorHAnsi" w:hAnsiTheme="minorHAnsi"/>
                <w:sz w:val="20"/>
                <w:szCs w:val="20"/>
              </w:rPr>
              <w:t>;</w:t>
            </w:r>
          </w:p>
          <w:p w:rsidR="003220A8" w:rsidRDefault="003220A8" w:rsidP="00C464EA">
            <w:pPr>
              <w:pStyle w:val="Default"/>
              <w:rPr>
                <w:rFonts w:asciiTheme="minorHAnsi" w:hAnsiTheme="minorHAnsi"/>
                <w:sz w:val="20"/>
                <w:szCs w:val="20"/>
              </w:rPr>
            </w:pPr>
          </w:p>
          <w:p w:rsidR="003220A8" w:rsidRDefault="003220A8" w:rsidP="00C464EA">
            <w:pPr>
              <w:pStyle w:val="Default"/>
              <w:rPr>
                <w:rFonts w:asciiTheme="minorHAnsi" w:hAnsiTheme="minorHAnsi"/>
                <w:sz w:val="20"/>
                <w:szCs w:val="20"/>
              </w:rPr>
            </w:pPr>
            <w:r>
              <w:rPr>
                <w:rFonts w:asciiTheme="minorHAnsi" w:hAnsiTheme="minorHAnsi"/>
                <w:sz w:val="20"/>
                <w:szCs w:val="20"/>
              </w:rPr>
              <w:t>Full House voted OTP w/amendment 04/26/2018</w:t>
            </w:r>
          </w:p>
          <w:p w:rsidR="003220A8" w:rsidRDefault="003220A8" w:rsidP="00C464EA">
            <w:pPr>
              <w:pStyle w:val="Default"/>
              <w:rPr>
                <w:rFonts w:asciiTheme="minorHAnsi" w:hAnsiTheme="minorHAnsi"/>
                <w:sz w:val="20"/>
                <w:szCs w:val="20"/>
              </w:rPr>
            </w:pPr>
          </w:p>
          <w:p w:rsidR="003220A8" w:rsidRDefault="003220A8" w:rsidP="00C464EA">
            <w:pPr>
              <w:pStyle w:val="Default"/>
              <w:rPr>
                <w:rFonts w:asciiTheme="minorHAnsi" w:hAnsiTheme="minorHAnsi"/>
                <w:sz w:val="20"/>
                <w:szCs w:val="20"/>
              </w:rPr>
            </w:pPr>
            <w:r>
              <w:rPr>
                <w:rFonts w:asciiTheme="minorHAnsi" w:hAnsiTheme="minorHAnsi"/>
                <w:sz w:val="20"/>
                <w:szCs w:val="20"/>
              </w:rPr>
              <w:t>Senate concurred with House amendment 05/2/2018</w:t>
            </w:r>
          </w:p>
          <w:p w:rsidR="003220A8" w:rsidRDefault="003220A8" w:rsidP="00C464EA">
            <w:pPr>
              <w:pStyle w:val="Default"/>
              <w:rPr>
                <w:rFonts w:asciiTheme="minorHAnsi" w:hAnsiTheme="minorHAnsi"/>
                <w:sz w:val="20"/>
                <w:szCs w:val="20"/>
              </w:rPr>
            </w:pPr>
          </w:p>
          <w:p w:rsidR="003220A8" w:rsidRDefault="003220A8" w:rsidP="00C464EA">
            <w:pPr>
              <w:pStyle w:val="Default"/>
              <w:rPr>
                <w:rFonts w:asciiTheme="minorHAnsi" w:hAnsiTheme="minorHAnsi"/>
                <w:sz w:val="20"/>
                <w:szCs w:val="20"/>
              </w:rPr>
            </w:pPr>
            <w:r>
              <w:rPr>
                <w:rFonts w:asciiTheme="minorHAnsi" w:hAnsiTheme="minorHAnsi"/>
                <w:sz w:val="20"/>
                <w:szCs w:val="20"/>
              </w:rPr>
              <w:t>Enrolled Bill 05/15/2018</w:t>
            </w:r>
          </w:p>
          <w:p w:rsidR="003220A8" w:rsidRDefault="003220A8" w:rsidP="00C464EA">
            <w:pPr>
              <w:pStyle w:val="Default"/>
              <w:rPr>
                <w:rFonts w:asciiTheme="minorHAnsi" w:hAnsiTheme="minorHAnsi"/>
                <w:sz w:val="20"/>
                <w:szCs w:val="20"/>
              </w:rPr>
            </w:pPr>
          </w:p>
          <w:p w:rsidR="003220A8" w:rsidRPr="003220A8" w:rsidRDefault="003220A8" w:rsidP="00C464EA">
            <w:pPr>
              <w:pStyle w:val="Default"/>
              <w:rPr>
                <w:rFonts w:asciiTheme="minorHAnsi" w:hAnsiTheme="minorHAnsi"/>
                <w:sz w:val="20"/>
                <w:szCs w:val="20"/>
              </w:rPr>
            </w:pPr>
            <w:r w:rsidRPr="003220A8">
              <w:rPr>
                <w:rFonts w:asciiTheme="minorHAnsi" w:hAnsiTheme="minorHAnsi"/>
                <w:sz w:val="20"/>
                <w:szCs w:val="20"/>
              </w:rPr>
              <w:t>Not yet signed by Governor</w:t>
            </w:r>
          </w:p>
        </w:tc>
      </w:tr>
      <w:tr w:rsidR="007848CA" w:rsidTr="00CE4CF5">
        <w:tc>
          <w:tcPr>
            <w:tcW w:w="1540" w:type="dxa"/>
          </w:tcPr>
          <w:p w:rsidR="007848CA" w:rsidRDefault="001F6AC7" w:rsidP="00E05538">
            <w:pPr>
              <w:pStyle w:val="Default"/>
              <w:rPr>
                <w:rFonts w:asciiTheme="minorHAnsi" w:hAnsiTheme="minorHAnsi"/>
                <w:sz w:val="20"/>
                <w:szCs w:val="20"/>
                <w:highlight w:val="yellow"/>
              </w:rPr>
            </w:pPr>
            <w:r w:rsidRPr="001F6AC7">
              <w:rPr>
                <w:rFonts w:asciiTheme="minorHAnsi" w:hAnsiTheme="minorHAnsi"/>
                <w:sz w:val="20"/>
                <w:szCs w:val="20"/>
              </w:rPr>
              <w:lastRenderedPageBreak/>
              <w:t>SB-330</w:t>
            </w:r>
          </w:p>
        </w:tc>
        <w:tc>
          <w:tcPr>
            <w:tcW w:w="4574" w:type="dxa"/>
          </w:tcPr>
          <w:p w:rsidR="007848CA" w:rsidRPr="005700F8" w:rsidRDefault="00D95773" w:rsidP="00E05538">
            <w:pPr>
              <w:pStyle w:val="Default"/>
              <w:rPr>
                <w:rFonts w:asciiTheme="minorHAnsi" w:hAnsiTheme="minorHAnsi"/>
                <w:sz w:val="20"/>
                <w:szCs w:val="20"/>
              </w:rPr>
            </w:pPr>
            <w:r>
              <w:rPr>
                <w:rFonts w:asciiTheme="minorHAnsi" w:hAnsiTheme="minorHAnsi"/>
                <w:sz w:val="20"/>
                <w:szCs w:val="20"/>
              </w:rPr>
              <w:t xml:space="preserve">AN ACT </w:t>
            </w:r>
            <w:r w:rsidR="007848CA" w:rsidRPr="005700F8">
              <w:rPr>
                <w:rFonts w:asciiTheme="minorHAnsi" w:hAnsiTheme="minorHAnsi"/>
                <w:sz w:val="20"/>
                <w:szCs w:val="20"/>
              </w:rPr>
              <w:t>requiring the department of environment</w:t>
            </w:r>
            <w:r w:rsidR="00DF06C9">
              <w:rPr>
                <w:rFonts w:asciiTheme="minorHAnsi" w:hAnsiTheme="minorHAnsi"/>
                <w:sz w:val="20"/>
                <w:szCs w:val="20"/>
              </w:rPr>
              <w:t>al services to give certain per</w:t>
            </w:r>
            <w:r w:rsidR="007848CA" w:rsidRPr="005700F8">
              <w:rPr>
                <w:rFonts w:asciiTheme="minorHAnsi" w:hAnsiTheme="minorHAnsi"/>
                <w:sz w:val="20"/>
                <w:szCs w:val="20"/>
              </w:rPr>
              <w:t>sons time to cure violations before imposing a penalty</w:t>
            </w:r>
          </w:p>
        </w:tc>
        <w:tc>
          <w:tcPr>
            <w:tcW w:w="3338" w:type="dxa"/>
          </w:tcPr>
          <w:p w:rsidR="007848CA" w:rsidRPr="00A53BD9" w:rsidRDefault="00A53BD9" w:rsidP="00E05538">
            <w:pPr>
              <w:rPr>
                <w:rFonts w:cs="CenturySchoolbook"/>
                <w:sz w:val="20"/>
                <w:szCs w:val="20"/>
              </w:rPr>
            </w:pPr>
            <w:r w:rsidRPr="00A53BD9">
              <w:rPr>
                <w:color w:val="000000"/>
                <w:sz w:val="20"/>
                <w:szCs w:val="20"/>
              </w:rPr>
              <w:t>This bill requires the department of environmental services to give certain persons time to cure violations before imposing a penalty.</w:t>
            </w:r>
          </w:p>
        </w:tc>
        <w:tc>
          <w:tcPr>
            <w:tcW w:w="2546" w:type="dxa"/>
          </w:tcPr>
          <w:p w:rsidR="001350E1" w:rsidRPr="003A387A" w:rsidRDefault="001350E1" w:rsidP="00C464EA">
            <w:pPr>
              <w:rPr>
                <w:color w:val="000000"/>
                <w:sz w:val="20"/>
                <w:szCs w:val="20"/>
              </w:rPr>
            </w:pPr>
            <w:r>
              <w:rPr>
                <w:color w:val="000000"/>
                <w:sz w:val="20"/>
                <w:szCs w:val="20"/>
              </w:rPr>
              <w:t xml:space="preserve">Full </w:t>
            </w:r>
            <w:r w:rsidR="007848CA">
              <w:rPr>
                <w:color w:val="000000"/>
                <w:sz w:val="20"/>
                <w:szCs w:val="20"/>
              </w:rPr>
              <w:t>Senate ITL 1/18/2018</w:t>
            </w:r>
            <w:r w:rsidR="00C464EA">
              <w:rPr>
                <w:color w:val="000000"/>
                <w:sz w:val="20"/>
                <w:szCs w:val="20"/>
              </w:rPr>
              <w:t xml:space="preserve"> -</w:t>
            </w:r>
            <w:r w:rsidR="00C464EA" w:rsidRPr="00C464EA">
              <w:rPr>
                <w:b/>
                <w:color w:val="000000"/>
                <w:sz w:val="20"/>
                <w:szCs w:val="20"/>
              </w:rPr>
              <w:t>Bill Killed</w:t>
            </w:r>
          </w:p>
        </w:tc>
      </w:tr>
      <w:tr w:rsidR="007848CA" w:rsidTr="00CE4CF5">
        <w:tc>
          <w:tcPr>
            <w:tcW w:w="1540" w:type="dxa"/>
          </w:tcPr>
          <w:p w:rsidR="007848CA" w:rsidRPr="003A387A" w:rsidRDefault="007848CA" w:rsidP="00E05538">
            <w:pPr>
              <w:pStyle w:val="Default"/>
              <w:rPr>
                <w:rFonts w:asciiTheme="minorHAnsi" w:hAnsiTheme="minorHAnsi"/>
                <w:sz w:val="20"/>
                <w:szCs w:val="20"/>
              </w:rPr>
            </w:pPr>
            <w:r>
              <w:rPr>
                <w:rFonts w:asciiTheme="minorHAnsi" w:hAnsiTheme="minorHAnsi"/>
                <w:sz w:val="20"/>
                <w:szCs w:val="20"/>
              </w:rPr>
              <w:t>SB-368</w:t>
            </w:r>
          </w:p>
        </w:tc>
        <w:tc>
          <w:tcPr>
            <w:tcW w:w="4574" w:type="dxa"/>
          </w:tcPr>
          <w:p w:rsidR="007848CA" w:rsidRPr="003A387A" w:rsidRDefault="00D95773" w:rsidP="00E05538">
            <w:pPr>
              <w:pStyle w:val="Default"/>
              <w:rPr>
                <w:rFonts w:asciiTheme="minorHAnsi" w:hAnsiTheme="minorHAnsi"/>
                <w:sz w:val="20"/>
                <w:szCs w:val="20"/>
              </w:rPr>
            </w:pPr>
            <w:r>
              <w:rPr>
                <w:rFonts w:asciiTheme="minorHAnsi" w:hAnsiTheme="minorHAnsi"/>
                <w:sz w:val="20"/>
                <w:szCs w:val="20"/>
              </w:rPr>
              <w:t xml:space="preserve">AN ACT </w:t>
            </w:r>
            <w:r w:rsidR="007848CA" w:rsidRPr="003A387A">
              <w:rPr>
                <w:rFonts w:asciiTheme="minorHAnsi" w:hAnsiTheme="minorHAnsi"/>
                <w:sz w:val="20"/>
                <w:szCs w:val="20"/>
              </w:rPr>
              <w:t xml:space="preserve">establishing an exemption from </w:t>
            </w:r>
            <w:proofErr w:type="spellStart"/>
            <w:r w:rsidR="007848CA" w:rsidRPr="003A387A">
              <w:rPr>
                <w:rFonts w:asciiTheme="minorHAnsi" w:hAnsiTheme="minorHAnsi"/>
                <w:sz w:val="20"/>
                <w:szCs w:val="20"/>
              </w:rPr>
              <w:t>shoreland</w:t>
            </w:r>
            <w:proofErr w:type="spellEnd"/>
            <w:r w:rsidR="007848CA" w:rsidRPr="003A387A">
              <w:rPr>
                <w:rFonts w:asciiTheme="minorHAnsi" w:hAnsiTheme="minorHAnsi"/>
                <w:sz w:val="20"/>
                <w:szCs w:val="20"/>
              </w:rPr>
              <w:t xml:space="preserve"> protection permitting requirement for maintenance and repairs of existing roads and for borings and test wells </w:t>
            </w:r>
          </w:p>
        </w:tc>
        <w:tc>
          <w:tcPr>
            <w:tcW w:w="3338" w:type="dxa"/>
          </w:tcPr>
          <w:p w:rsidR="007848CA" w:rsidRPr="00A53BD9" w:rsidRDefault="00A53BD9" w:rsidP="00CE0E6A">
            <w:pPr>
              <w:tabs>
                <w:tab w:val="left" w:pos="360"/>
                <w:tab w:val="left" w:pos="1729"/>
              </w:tabs>
              <w:spacing w:line="240" w:lineRule="exact"/>
              <w:rPr>
                <w:rFonts w:eastAsia="Times New Roman" w:cs="Times New Roman"/>
                <w:color w:val="000000"/>
                <w:sz w:val="20"/>
                <w:szCs w:val="20"/>
              </w:rPr>
            </w:pPr>
            <w:r w:rsidRPr="00A53BD9">
              <w:rPr>
                <w:color w:val="000000"/>
                <w:sz w:val="20"/>
                <w:szCs w:val="20"/>
              </w:rPr>
              <w:t xml:space="preserve">This bill establishes an exemption from </w:t>
            </w:r>
            <w:proofErr w:type="spellStart"/>
            <w:r w:rsidRPr="00A53BD9">
              <w:rPr>
                <w:color w:val="000000"/>
                <w:sz w:val="20"/>
                <w:szCs w:val="20"/>
              </w:rPr>
              <w:t>shoreland</w:t>
            </w:r>
            <w:proofErr w:type="spellEnd"/>
            <w:r w:rsidRPr="00A53BD9">
              <w:rPr>
                <w:color w:val="000000"/>
                <w:sz w:val="20"/>
                <w:szCs w:val="20"/>
              </w:rPr>
              <w:t xml:space="preserve"> protection permitting requirements for maintenance and repairs of existing roads and for borings and test wells.</w:t>
            </w:r>
          </w:p>
        </w:tc>
        <w:tc>
          <w:tcPr>
            <w:tcW w:w="2546" w:type="dxa"/>
          </w:tcPr>
          <w:p w:rsidR="00937B60" w:rsidRPr="001F6AC7" w:rsidRDefault="00937B60" w:rsidP="00937B60">
            <w:pPr>
              <w:pStyle w:val="Default"/>
              <w:rPr>
                <w:rFonts w:asciiTheme="minorHAnsi" w:hAnsiTheme="minorHAnsi"/>
                <w:sz w:val="20"/>
                <w:szCs w:val="20"/>
              </w:rPr>
            </w:pPr>
            <w:r w:rsidRPr="001F6AC7">
              <w:rPr>
                <w:rFonts w:asciiTheme="minorHAnsi" w:hAnsiTheme="minorHAnsi"/>
                <w:sz w:val="20"/>
                <w:szCs w:val="20"/>
              </w:rPr>
              <w:t>Full Senate voted OTP w/amendment 02/22/2018;</w:t>
            </w:r>
          </w:p>
          <w:p w:rsidR="001F6AC7" w:rsidRPr="001F6AC7" w:rsidRDefault="001F6AC7" w:rsidP="001F6AC7">
            <w:pPr>
              <w:rPr>
                <w:color w:val="000000"/>
                <w:sz w:val="20"/>
                <w:szCs w:val="20"/>
              </w:rPr>
            </w:pPr>
            <w:r w:rsidRPr="001F6AC7">
              <w:rPr>
                <w:color w:val="000000"/>
                <w:sz w:val="20"/>
                <w:szCs w:val="20"/>
              </w:rPr>
              <w:t>Full House</w:t>
            </w:r>
            <w:r w:rsidRPr="001F6AC7">
              <w:rPr>
                <w:color w:val="000000"/>
                <w:sz w:val="20"/>
                <w:szCs w:val="20"/>
              </w:rPr>
              <w:t xml:space="preserve"> voted OTP 04/</w:t>
            </w:r>
            <w:r w:rsidRPr="001F6AC7">
              <w:rPr>
                <w:color w:val="000000"/>
                <w:sz w:val="20"/>
                <w:szCs w:val="20"/>
              </w:rPr>
              <w:t>26</w:t>
            </w:r>
            <w:r w:rsidRPr="001F6AC7">
              <w:rPr>
                <w:color w:val="000000"/>
                <w:sz w:val="20"/>
                <w:szCs w:val="20"/>
              </w:rPr>
              <w:t>/2018;</w:t>
            </w:r>
          </w:p>
          <w:p w:rsidR="007848CA" w:rsidRPr="000010F2" w:rsidRDefault="001F6AC7" w:rsidP="001F6AC7">
            <w:pPr>
              <w:pStyle w:val="Default"/>
              <w:rPr>
                <w:rFonts w:asciiTheme="minorHAnsi" w:hAnsiTheme="minorHAnsi"/>
                <w:sz w:val="20"/>
                <w:szCs w:val="20"/>
              </w:rPr>
            </w:pPr>
            <w:r w:rsidRPr="001F6AC7">
              <w:rPr>
                <w:rFonts w:asciiTheme="minorHAnsi" w:hAnsiTheme="minorHAnsi"/>
                <w:sz w:val="20"/>
                <w:szCs w:val="20"/>
              </w:rPr>
              <w:t>Signed by Governor 05/</w:t>
            </w:r>
            <w:r>
              <w:rPr>
                <w:rFonts w:asciiTheme="minorHAnsi" w:hAnsiTheme="minorHAnsi"/>
                <w:sz w:val="20"/>
                <w:szCs w:val="20"/>
              </w:rPr>
              <w:t>30</w:t>
            </w:r>
            <w:r w:rsidRPr="001F6AC7">
              <w:rPr>
                <w:rFonts w:asciiTheme="minorHAnsi" w:hAnsiTheme="minorHAnsi"/>
                <w:sz w:val="20"/>
                <w:szCs w:val="20"/>
              </w:rPr>
              <w:t xml:space="preserve">/2018 </w:t>
            </w:r>
          </w:p>
        </w:tc>
      </w:tr>
      <w:tr w:rsidR="007848CA" w:rsidTr="00CE4CF5">
        <w:tc>
          <w:tcPr>
            <w:tcW w:w="1540" w:type="dxa"/>
          </w:tcPr>
          <w:p w:rsidR="007848CA" w:rsidRPr="000010F2" w:rsidRDefault="007848CA" w:rsidP="00E05538">
            <w:pPr>
              <w:rPr>
                <w:rStyle w:val="cs5513e251"/>
                <w:rFonts w:asciiTheme="minorHAnsi" w:hAnsiTheme="minorHAnsi"/>
              </w:rPr>
            </w:pPr>
            <w:r w:rsidRPr="000010F2">
              <w:rPr>
                <w:rStyle w:val="cs5513e251"/>
                <w:rFonts w:asciiTheme="minorHAnsi" w:hAnsiTheme="minorHAnsi"/>
              </w:rPr>
              <w:t>SB-372-FN-A</w:t>
            </w:r>
          </w:p>
        </w:tc>
        <w:tc>
          <w:tcPr>
            <w:tcW w:w="4574" w:type="dxa"/>
          </w:tcPr>
          <w:p w:rsidR="007848CA" w:rsidRPr="000010F2" w:rsidRDefault="00D95773" w:rsidP="00E05538">
            <w:pPr>
              <w:rPr>
                <w:color w:val="000000" w:themeColor="text1"/>
                <w:sz w:val="20"/>
                <w:szCs w:val="20"/>
              </w:rPr>
            </w:pPr>
            <w:r>
              <w:rPr>
                <w:sz w:val="20"/>
                <w:szCs w:val="20"/>
              </w:rPr>
              <w:t xml:space="preserve">AN ACT </w:t>
            </w:r>
            <w:r w:rsidR="007848CA" w:rsidRPr="000010F2">
              <w:rPr>
                <w:sz w:val="20"/>
                <w:szCs w:val="20"/>
              </w:rPr>
              <w:t>establishing positions in the office of professional licensure and certification and making an appropriation therefor</w:t>
            </w:r>
          </w:p>
        </w:tc>
        <w:tc>
          <w:tcPr>
            <w:tcW w:w="3338" w:type="dxa"/>
          </w:tcPr>
          <w:p w:rsidR="007848CA" w:rsidRPr="000010F2" w:rsidRDefault="007848CA" w:rsidP="00E05538">
            <w:pPr>
              <w:tabs>
                <w:tab w:val="left" w:pos="360"/>
                <w:tab w:val="left" w:pos="1729"/>
              </w:tabs>
              <w:spacing w:line="240" w:lineRule="exact"/>
              <w:rPr>
                <w:rFonts w:eastAsia="Times New Roman" w:cs="Times New Roman"/>
                <w:sz w:val="24"/>
                <w:szCs w:val="24"/>
              </w:rPr>
            </w:pPr>
            <w:r w:rsidRPr="000010F2">
              <w:rPr>
                <w:rFonts w:eastAsia="Times New Roman" w:cs="Times New Roman"/>
                <w:color w:val="000000"/>
                <w:sz w:val="20"/>
                <w:szCs w:val="20"/>
              </w:rPr>
              <w:t>This bill authorizes 3 license clerk positions in the office of professional licensure and certification and makes an appropriation therefor.</w:t>
            </w:r>
          </w:p>
          <w:p w:rsidR="007848CA" w:rsidRPr="003A387A" w:rsidRDefault="007848CA" w:rsidP="00E05538">
            <w:pPr>
              <w:tabs>
                <w:tab w:val="left" w:pos="360"/>
                <w:tab w:val="left" w:pos="1729"/>
              </w:tabs>
              <w:spacing w:line="240" w:lineRule="exact"/>
              <w:rPr>
                <w:rStyle w:val="cs5513e251"/>
                <w:rFonts w:asciiTheme="minorHAnsi" w:hAnsiTheme="minorHAnsi"/>
              </w:rPr>
            </w:pPr>
            <w:r w:rsidRPr="000010F2">
              <w:rPr>
                <w:rFonts w:eastAsia="Times New Roman" w:cs="Times New Roman"/>
                <w:color w:val="000000"/>
                <w:sz w:val="20"/>
                <w:szCs w:val="20"/>
              </w:rPr>
              <w:t>This bill is a request of the office of professional licensure and certification.</w:t>
            </w:r>
          </w:p>
        </w:tc>
        <w:tc>
          <w:tcPr>
            <w:tcW w:w="2546" w:type="dxa"/>
          </w:tcPr>
          <w:p w:rsidR="00937B60" w:rsidRDefault="00937B60" w:rsidP="00937B60">
            <w:pPr>
              <w:pStyle w:val="Default"/>
              <w:rPr>
                <w:rFonts w:asciiTheme="minorHAnsi" w:hAnsiTheme="minorHAnsi"/>
                <w:sz w:val="20"/>
                <w:szCs w:val="20"/>
              </w:rPr>
            </w:pPr>
            <w:r>
              <w:rPr>
                <w:rFonts w:asciiTheme="minorHAnsi" w:hAnsiTheme="minorHAnsi"/>
                <w:sz w:val="20"/>
                <w:szCs w:val="20"/>
              </w:rPr>
              <w:t>Full Senate voted OTP w/amendment 02/01/2018;</w:t>
            </w:r>
          </w:p>
          <w:p w:rsidR="00D32AF8" w:rsidRPr="001F6AC7" w:rsidRDefault="00D32AF8" w:rsidP="00D32AF8">
            <w:pPr>
              <w:rPr>
                <w:color w:val="000000"/>
                <w:sz w:val="20"/>
                <w:szCs w:val="20"/>
              </w:rPr>
            </w:pPr>
            <w:r w:rsidRPr="001F6AC7">
              <w:rPr>
                <w:color w:val="000000"/>
                <w:sz w:val="20"/>
                <w:szCs w:val="20"/>
              </w:rPr>
              <w:t>Full House voted OTP 04/</w:t>
            </w:r>
            <w:r>
              <w:rPr>
                <w:color w:val="000000"/>
                <w:sz w:val="20"/>
                <w:szCs w:val="20"/>
              </w:rPr>
              <w:t>19</w:t>
            </w:r>
            <w:r w:rsidRPr="001F6AC7">
              <w:rPr>
                <w:color w:val="000000"/>
                <w:sz w:val="20"/>
                <w:szCs w:val="20"/>
              </w:rPr>
              <w:t>/2018;</w:t>
            </w:r>
          </w:p>
          <w:p w:rsidR="007848CA" w:rsidRPr="000010F2" w:rsidRDefault="00D32AF8" w:rsidP="00D32AF8">
            <w:pPr>
              <w:pStyle w:val="cs9224f58f"/>
              <w:tabs>
                <w:tab w:val="left" w:pos="360"/>
                <w:tab w:val="left" w:pos="1729"/>
              </w:tabs>
              <w:jc w:val="left"/>
              <w:rPr>
                <w:rStyle w:val="cs5513e251"/>
                <w:rFonts w:asciiTheme="minorHAnsi" w:hAnsiTheme="minorHAnsi"/>
              </w:rPr>
            </w:pPr>
            <w:r w:rsidRPr="001F6AC7">
              <w:rPr>
                <w:rFonts w:asciiTheme="minorHAnsi" w:hAnsiTheme="minorHAnsi"/>
                <w:color w:val="000000"/>
                <w:sz w:val="20"/>
                <w:szCs w:val="20"/>
              </w:rPr>
              <w:t>Signed by Governor 05/</w:t>
            </w:r>
            <w:r>
              <w:rPr>
                <w:rFonts w:asciiTheme="minorHAnsi" w:hAnsiTheme="minorHAnsi"/>
                <w:sz w:val="20"/>
                <w:szCs w:val="20"/>
              </w:rPr>
              <w:t>25</w:t>
            </w:r>
            <w:r w:rsidRPr="001F6AC7">
              <w:rPr>
                <w:rFonts w:asciiTheme="minorHAnsi" w:hAnsiTheme="minorHAnsi"/>
                <w:color w:val="000000"/>
                <w:sz w:val="20"/>
                <w:szCs w:val="20"/>
              </w:rPr>
              <w:t>/2018</w:t>
            </w:r>
          </w:p>
        </w:tc>
      </w:tr>
    </w:tbl>
    <w:p w:rsidR="00B73686" w:rsidRDefault="00B73686">
      <w:r>
        <w:br w:type="page"/>
      </w:r>
    </w:p>
    <w:tbl>
      <w:tblPr>
        <w:tblStyle w:val="TableGrid"/>
        <w:tblW w:w="0" w:type="auto"/>
        <w:tblInd w:w="-162" w:type="dxa"/>
        <w:tblLook w:val="04A0" w:firstRow="1" w:lastRow="0" w:firstColumn="1" w:lastColumn="0" w:noHBand="0" w:noVBand="1"/>
      </w:tblPr>
      <w:tblGrid>
        <w:gridCol w:w="1540"/>
        <w:gridCol w:w="4574"/>
        <w:gridCol w:w="3338"/>
        <w:gridCol w:w="2546"/>
      </w:tblGrid>
      <w:tr w:rsidR="007848CA" w:rsidTr="00CE4CF5">
        <w:tc>
          <w:tcPr>
            <w:tcW w:w="1540" w:type="dxa"/>
          </w:tcPr>
          <w:p w:rsidR="007848CA" w:rsidRPr="003A387A" w:rsidRDefault="007848CA" w:rsidP="00E05538">
            <w:pPr>
              <w:pStyle w:val="Default"/>
              <w:rPr>
                <w:rFonts w:asciiTheme="minorHAnsi" w:hAnsiTheme="minorHAnsi"/>
                <w:sz w:val="20"/>
                <w:szCs w:val="20"/>
              </w:rPr>
            </w:pPr>
            <w:r>
              <w:rPr>
                <w:rFonts w:asciiTheme="minorHAnsi" w:hAnsiTheme="minorHAnsi"/>
                <w:sz w:val="20"/>
                <w:szCs w:val="20"/>
              </w:rPr>
              <w:lastRenderedPageBreak/>
              <w:t>SB-450</w:t>
            </w:r>
            <w:r w:rsidR="00343393">
              <w:rPr>
                <w:rFonts w:asciiTheme="minorHAnsi" w:hAnsiTheme="minorHAnsi"/>
                <w:sz w:val="20"/>
                <w:szCs w:val="20"/>
              </w:rPr>
              <w:t>-FN-A</w:t>
            </w:r>
          </w:p>
        </w:tc>
        <w:tc>
          <w:tcPr>
            <w:tcW w:w="4574" w:type="dxa"/>
          </w:tcPr>
          <w:p w:rsidR="007848CA" w:rsidRPr="003A387A" w:rsidRDefault="00D95773" w:rsidP="00E05538">
            <w:pPr>
              <w:pStyle w:val="Default"/>
              <w:rPr>
                <w:rFonts w:asciiTheme="minorHAnsi" w:hAnsiTheme="minorHAnsi"/>
                <w:sz w:val="20"/>
                <w:szCs w:val="20"/>
              </w:rPr>
            </w:pPr>
            <w:r>
              <w:rPr>
                <w:rFonts w:asciiTheme="minorHAnsi" w:hAnsiTheme="minorHAnsi"/>
                <w:sz w:val="20"/>
                <w:szCs w:val="20"/>
              </w:rPr>
              <w:t xml:space="preserve">AN ACT </w:t>
            </w:r>
            <w:r w:rsidR="007848CA" w:rsidRPr="003A6DD5">
              <w:rPr>
                <w:rFonts w:asciiTheme="minorHAnsi" w:hAnsiTheme="minorHAnsi"/>
                <w:sz w:val="20"/>
                <w:szCs w:val="20"/>
              </w:rPr>
              <w:t>establishing an advisory commission for the department of environmental services relative to the delegation of authority of the National Pollutant Discharge Elimination System Program</w:t>
            </w:r>
            <w:r w:rsidR="007848CA" w:rsidRPr="003A387A">
              <w:rPr>
                <w:rFonts w:asciiTheme="minorHAnsi" w:hAnsiTheme="minorHAnsi"/>
                <w:sz w:val="20"/>
                <w:szCs w:val="20"/>
              </w:rPr>
              <w:t>.</w:t>
            </w:r>
          </w:p>
        </w:tc>
        <w:tc>
          <w:tcPr>
            <w:tcW w:w="3338" w:type="dxa"/>
          </w:tcPr>
          <w:p w:rsidR="007848CA" w:rsidRPr="003A6DD5" w:rsidRDefault="007848CA" w:rsidP="00E05538">
            <w:pPr>
              <w:tabs>
                <w:tab w:val="left" w:pos="360"/>
                <w:tab w:val="left" w:pos="1729"/>
              </w:tabs>
              <w:spacing w:line="240" w:lineRule="exact"/>
              <w:rPr>
                <w:rFonts w:eastAsia="Times New Roman" w:cs="Times New Roman"/>
                <w:sz w:val="24"/>
                <w:szCs w:val="24"/>
              </w:rPr>
            </w:pPr>
            <w:r w:rsidRPr="003A6DD5">
              <w:rPr>
                <w:rFonts w:eastAsia="Times New Roman" w:cs="Times New Roman"/>
                <w:color w:val="000000"/>
                <w:sz w:val="20"/>
                <w:szCs w:val="20"/>
              </w:rPr>
              <w:t xml:space="preserve">This bill establishes an advisory commission for the department of environmental services </w:t>
            </w:r>
            <w:r w:rsidR="0041180F">
              <w:rPr>
                <w:rFonts w:eastAsia="Times New Roman" w:cs="Times New Roman"/>
                <w:color w:val="000000"/>
                <w:sz w:val="20"/>
                <w:szCs w:val="20"/>
              </w:rPr>
              <w:t xml:space="preserve">relative </w:t>
            </w:r>
            <w:r w:rsidRPr="003A6DD5">
              <w:rPr>
                <w:rFonts w:eastAsia="Times New Roman" w:cs="Times New Roman"/>
                <w:color w:val="000000"/>
                <w:sz w:val="20"/>
                <w:szCs w:val="20"/>
              </w:rPr>
              <w:t>to the delegation of authority for the National Pollutant Discharge Elimination System Program.</w:t>
            </w:r>
          </w:p>
          <w:p w:rsidR="0041180F" w:rsidRDefault="0041180F" w:rsidP="00E05538">
            <w:pPr>
              <w:tabs>
                <w:tab w:val="left" w:pos="360"/>
                <w:tab w:val="left" w:pos="1729"/>
              </w:tabs>
              <w:spacing w:line="240" w:lineRule="exact"/>
              <w:rPr>
                <w:rFonts w:eastAsia="Times New Roman" w:cs="Times New Roman"/>
                <w:color w:val="000000"/>
                <w:sz w:val="20"/>
                <w:szCs w:val="20"/>
              </w:rPr>
            </w:pPr>
          </w:p>
          <w:p w:rsidR="007848CA" w:rsidRPr="003A387A" w:rsidRDefault="007848CA" w:rsidP="00E05538">
            <w:pPr>
              <w:tabs>
                <w:tab w:val="left" w:pos="360"/>
                <w:tab w:val="left" w:pos="1729"/>
              </w:tabs>
              <w:spacing w:line="240" w:lineRule="exact"/>
              <w:rPr>
                <w:color w:val="000000"/>
                <w:sz w:val="20"/>
                <w:szCs w:val="20"/>
              </w:rPr>
            </w:pPr>
            <w:r w:rsidRPr="003A6DD5">
              <w:rPr>
                <w:rFonts w:eastAsia="Times New Roman" w:cs="Times New Roman"/>
                <w:color w:val="000000"/>
                <w:sz w:val="20"/>
                <w:szCs w:val="20"/>
              </w:rPr>
              <w:t>This bill is a request of the National Pollutant Discharge Elimination System study commission established in RSA 483-B:7-a.</w:t>
            </w:r>
          </w:p>
        </w:tc>
        <w:tc>
          <w:tcPr>
            <w:tcW w:w="2546" w:type="dxa"/>
          </w:tcPr>
          <w:p w:rsidR="007848CA" w:rsidRDefault="006B09E4" w:rsidP="006B09E4">
            <w:pPr>
              <w:pStyle w:val="Default"/>
              <w:rPr>
                <w:rFonts w:asciiTheme="minorHAnsi" w:hAnsiTheme="minorHAnsi"/>
                <w:sz w:val="20"/>
                <w:szCs w:val="20"/>
              </w:rPr>
            </w:pPr>
            <w:r>
              <w:rPr>
                <w:rFonts w:asciiTheme="minorHAnsi" w:hAnsiTheme="minorHAnsi"/>
                <w:sz w:val="20"/>
                <w:szCs w:val="20"/>
              </w:rPr>
              <w:t>Full Senate voted OTP w/amendment 03/15/2018</w:t>
            </w:r>
          </w:p>
          <w:p w:rsidR="00D32AF8" w:rsidRDefault="00D32AF8" w:rsidP="006B09E4">
            <w:pPr>
              <w:pStyle w:val="Default"/>
              <w:rPr>
                <w:rFonts w:asciiTheme="minorHAnsi" w:hAnsiTheme="minorHAnsi"/>
                <w:sz w:val="20"/>
                <w:szCs w:val="20"/>
              </w:rPr>
            </w:pPr>
          </w:p>
          <w:p w:rsidR="00D32AF8" w:rsidRDefault="00D32AF8" w:rsidP="00D32AF8">
            <w:pPr>
              <w:pStyle w:val="Default"/>
              <w:rPr>
                <w:rFonts w:asciiTheme="minorHAnsi" w:hAnsiTheme="minorHAnsi"/>
                <w:sz w:val="20"/>
                <w:szCs w:val="20"/>
              </w:rPr>
            </w:pPr>
            <w:r>
              <w:rPr>
                <w:rFonts w:asciiTheme="minorHAnsi" w:hAnsiTheme="minorHAnsi"/>
                <w:sz w:val="20"/>
                <w:szCs w:val="20"/>
              </w:rPr>
              <w:t>Full House voted OTP w/amendment 0</w:t>
            </w:r>
            <w:r>
              <w:rPr>
                <w:rFonts w:asciiTheme="minorHAnsi" w:hAnsiTheme="minorHAnsi"/>
                <w:sz w:val="20"/>
                <w:szCs w:val="20"/>
              </w:rPr>
              <w:t>5</w:t>
            </w:r>
            <w:r>
              <w:rPr>
                <w:rFonts w:asciiTheme="minorHAnsi" w:hAnsiTheme="minorHAnsi"/>
                <w:sz w:val="20"/>
                <w:szCs w:val="20"/>
              </w:rPr>
              <w:t>/</w:t>
            </w:r>
            <w:r>
              <w:rPr>
                <w:rFonts w:asciiTheme="minorHAnsi" w:hAnsiTheme="minorHAnsi"/>
                <w:sz w:val="20"/>
                <w:szCs w:val="20"/>
              </w:rPr>
              <w:t>03</w:t>
            </w:r>
            <w:r>
              <w:rPr>
                <w:rFonts w:asciiTheme="minorHAnsi" w:hAnsiTheme="minorHAnsi"/>
                <w:sz w:val="20"/>
                <w:szCs w:val="20"/>
              </w:rPr>
              <w:t>/2018</w:t>
            </w:r>
          </w:p>
          <w:p w:rsidR="00D32AF8" w:rsidRDefault="00D32AF8" w:rsidP="00D32AF8">
            <w:pPr>
              <w:pStyle w:val="Default"/>
              <w:rPr>
                <w:rFonts w:asciiTheme="minorHAnsi" w:hAnsiTheme="minorHAnsi"/>
                <w:sz w:val="20"/>
                <w:szCs w:val="20"/>
              </w:rPr>
            </w:pPr>
          </w:p>
          <w:p w:rsidR="00D32AF8" w:rsidRDefault="00D32AF8" w:rsidP="00D32AF8">
            <w:pPr>
              <w:pStyle w:val="Default"/>
              <w:rPr>
                <w:rFonts w:asciiTheme="minorHAnsi" w:hAnsiTheme="minorHAnsi"/>
                <w:sz w:val="20"/>
                <w:szCs w:val="20"/>
              </w:rPr>
            </w:pPr>
            <w:r>
              <w:rPr>
                <w:rFonts w:asciiTheme="minorHAnsi" w:hAnsiTheme="minorHAnsi"/>
                <w:sz w:val="20"/>
                <w:szCs w:val="20"/>
              </w:rPr>
              <w:t>Senate concurred with House amendment 05/</w:t>
            </w:r>
            <w:r>
              <w:rPr>
                <w:rFonts w:asciiTheme="minorHAnsi" w:hAnsiTheme="minorHAnsi"/>
                <w:sz w:val="20"/>
                <w:szCs w:val="20"/>
              </w:rPr>
              <w:t>10</w:t>
            </w:r>
            <w:r>
              <w:rPr>
                <w:rFonts w:asciiTheme="minorHAnsi" w:hAnsiTheme="minorHAnsi"/>
                <w:sz w:val="20"/>
                <w:szCs w:val="20"/>
              </w:rPr>
              <w:t>/2018</w:t>
            </w:r>
          </w:p>
          <w:p w:rsidR="00D32AF8" w:rsidRDefault="00D32AF8" w:rsidP="00D32AF8">
            <w:pPr>
              <w:pStyle w:val="Default"/>
              <w:rPr>
                <w:rFonts w:asciiTheme="minorHAnsi" w:hAnsiTheme="minorHAnsi"/>
                <w:sz w:val="20"/>
                <w:szCs w:val="20"/>
              </w:rPr>
            </w:pPr>
          </w:p>
          <w:p w:rsidR="00D32AF8" w:rsidRDefault="00D32AF8" w:rsidP="00D32AF8">
            <w:pPr>
              <w:pStyle w:val="Default"/>
              <w:rPr>
                <w:rFonts w:asciiTheme="minorHAnsi" w:hAnsiTheme="minorHAnsi"/>
                <w:sz w:val="20"/>
                <w:szCs w:val="20"/>
              </w:rPr>
            </w:pPr>
            <w:r>
              <w:rPr>
                <w:rFonts w:asciiTheme="minorHAnsi" w:hAnsiTheme="minorHAnsi"/>
                <w:sz w:val="20"/>
                <w:szCs w:val="20"/>
              </w:rPr>
              <w:t>Enrolled Bill 0</w:t>
            </w:r>
            <w:r>
              <w:rPr>
                <w:rFonts w:asciiTheme="minorHAnsi" w:hAnsiTheme="minorHAnsi"/>
                <w:sz w:val="20"/>
                <w:szCs w:val="20"/>
              </w:rPr>
              <w:t>6</w:t>
            </w:r>
            <w:r>
              <w:rPr>
                <w:rFonts w:asciiTheme="minorHAnsi" w:hAnsiTheme="minorHAnsi"/>
                <w:sz w:val="20"/>
                <w:szCs w:val="20"/>
              </w:rPr>
              <w:t>/</w:t>
            </w:r>
            <w:r>
              <w:rPr>
                <w:rFonts w:asciiTheme="minorHAnsi" w:hAnsiTheme="minorHAnsi"/>
                <w:sz w:val="20"/>
                <w:szCs w:val="20"/>
              </w:rPr>
              <w:t>0</w:t>
            </w:r>
            <w:r>
              <w:rPr>
                <w:rFonts w:asciiTheme="minorHAnsi" w:hAnsiTheme="minorHAnsi"/>
                <w:sz w:val="20"/>
                <w:szCs w:val="20"/>
              </w:rPr>
              <w:t>5/2018</w:t>
            </w:r>
          </w:p>
          <w:p w:rsidR="00D32AF8" w:rsidRDefault="00D32AF8" w:rsidP="00D32AF8">
            <w:pPr>
              <w:pStyle w:val="Default"/>
              <w:rPr>
                <w:rFonts w:asciiTheme="minorHAnsi" w:hAnsiTheme="minorHAnsi"/>
                <w:sz w:val="20"/>
                <w:szCs w:val="20"/>
              </w:rPr>
            </w:pPr>
          </w:p>
          <w:p w:rsidR="00D32AF8" w:rsidRPr="003A387A" w:rsidRDefault="00D32AF8" w:rsidP="00D32AF8">
            <w:pPr>
              <w:pStyle w:val="Default"/>
              <w:rPr>
                <w:rFonts w:asciiTheme="minorHAnsi" w:hAnsiTheme="minorHAnsi"/>
                <w:sz w:val="20"/>
                <w:szCs w:val="20"/>
              </w:rPr>
            </w:pPr>
            <w:r w:rsidRPr="003220A8">
              <w:rPr>
                <w:rFonts w:asciiTheme="minorHAnsi" w:hAnsiTheme="minorHAnsi"/>
                <w:sz w:val="20"/>
                <w:szCs w:val="20"/>
              </w:rPr>
              <w:t>Not yet signed by Governor</w:t>
            </w:r>
          </w:p>
        </w:tc>
      </w:tr>
      <w:tr w:rsidR="007848CA" w:rsidTr="00CE4CF5">
        <w:tc>
          <w:tcPr>
            <w:tcW w:w="1540" w:type="dxa"/>
          </w:tcPr>
          <w:p w:rsidR="007848CA" w:rsidRDefault="007848CA" w:rsidP="00E05538">
            <w:pPr>
              <w:pStyle w:val="Default"/>
              <w:rPr>
                <w:rFonts w:asciiTheme="minorHAnsi" w:hAnsiTheme="minorHAnsi"/>
                <w:sz w:val="20"/>
                <w:szCs w:val="20"/>
                <w:highlight w:val="yellow"/>
              </w:rPr>
            </w:pPr>
            <w:r w:rsidRPr="000F5390">
              <w:rPr>
                <w:rFonts w:asciiTheme="minorHAnsi" w:hAnsiTheme="minorHAnsi"/>
                <w:sz w:val="20"/>
                <w:szCs w:val="20"/>
              </w:rPr>
              <w:t>SB-454</w:t>
            </w:r>
          </w:p>
        </w:tc>
        <w:tc>
          <w:tcPr>
            <w:tcW w:w="4574" w:type="dxa"/>
          </w:tcPr>
          <w:p w:rsidR="007848CA" w:rsidRPr="003F2E04" w:rsidRDefault="00D95773" w:rsidP="00E05538">
            <w:pPr>
              <w:pStyle w:val="Default"/>
              <w:rPr>
                <w:rFonts w:asciiTheme="minorHAnsi" w:hAnsiTheme="minorHAnsi"/>
                <w:sz w:val="20"/>
                <w:szCs w:val="20"/>
              </w:rPr>
            </w:pPr>
            <w:r>
              <w:rPr>
                <w:rFonts w:asciiTheme="minorHAnsi" w:hAnsiTheme="minorHAnsi"/>
                <w:sz w:val="20"/>
                <w:szCs w:val="20"/>
              </w:rPr>
              <w:t xml:space="preserve">AN ACT </w:t>
            </w:r>
            <w:r w:rsidR="007848CA" w:rsidRPr="003F2E04">
              <w:rPr>
                <w:rFonts w:asciiTheme="minorHAnsi" w:hAnsiTheme="minorHAnsi"/>
                <w:sz w:val="20"/>
                <w:szCs w:val="20"/>
              </w:rPr>
              <w:t xml:space="preserve">relative to ambient water quality standards and maximum contaminant levels for certain </w:t>
            </w:r>
            <w:proofErr w:type="spellStart"/>
            <w:r w:rsidR="007848CA" w:rsidRPr="003F2E04">
              <w:rPr>
                <w:rFonts w:asciiTheme="minorHAnsi" w:hAnsiTheme="minorHAnsi"/>
                <w:sz w:val="20"/>
                <w:szCs w:val="20"/>
              </w:rPr>
              <w:t>perfluorinated</w:t>
            </w:r>
            <w:proofErr w:type="spellEnd"/>
            <w:r w:rsidR="007848CA" w:rsidRPr="003F2E04">
              <w:rPr>
                <w:rFonts w:asciiTheme="minorHAnsi" w:hAnsiTheme="minorHAnsi"/>
                <w:sz w:val="20"/>
                <w:szCs w:val="20"/>
              </w:rPr>
              <w:t xml:space="preserve"> chemicals </w:t>
            </w:r>
          </w:p>
        </w:tc>
        <w:tc>
          <w:tcPr>
            <w:tcW w:w="3338" w:type="dxa"/>
          </w:tcPr>
          <w:p w:rsidR="007848CA" w:rsidRPr="005700F8" w:rsidRDefault="007848CA" w:rsidP="00E05538">
            <w:pPr>
              <w:rPr>
                <w:rFonts w:cs="CenturySchoolbook"/>
                <w:sz w:val="20"/>
                <w:szCs w:val="20"/>
              </w:rPr>
            </w:pPr>
            <w:r w:rsidRPr="005700F8">
              <w:rPr>
                <w:color w:val="000000"/>
                <w:sz w:val="20"/>
                <w:szCs w:val="20"/>
              </w:rPr>
              <w:t xml:space="preserve">This bill requires the department of environmental services to review existing scientific studies and implement rulemaking for ambient water quality standards and maximum containment levels for specific </w:t>
            </w:r>
            <w:proofErr w:type="spellStart"/>
            <w:r w:rsidRPr="005700F8">
              <w:rPr>
                <w:color w:val="000000"/>
                <w:sz w:val="20"/>
                <w:szCs w:val="20"/>
              </w:rPr>
              <w:t>perfluorinated</w:t>
            </w:r>
            <w:proofErr w:type="spellEnd"/>
            <w:r w:rsidRPr="005700F8">
              <w:rPr>
                <w:color w:val="000000"/>
                <w:sz w:val="20"/>
                <w:szCs w:val="20"/>
              </w:rPr>
              <w:t xml:space="preserve"> chemicals.</w:t>
            </w:r>
          </w:p>
        </w:tc>
        <w:tc>
          <w:tcPr>
            <w:tcW w:w="2546" w:type="dxa"/>
          </w:tcPr>
          <w:p w:rsidR="007848CA" w:rsidRDefault="003E1D61" w:rsidP="003E1D61">
            <w:pPr>
              <w:pStyle w:val="Default"/>
              <w:rPr>
                <w:rFonts w:asciiTheme="minorHAnsi" w:hAnsiTheme="minorHAnsi"/>
                <w:sz w:val="20"/>
                <w:szCs w:val="20"/>
                <w:highlight w:val="yellow"/>
              </w:rPr>
            </w:pPr>
            <w:r>
              <w:rPr>
                <w:rFonts w:asciiTheme="minorHAnsi" w:hAnsiTheme="minorHAnsi"/>
                <w:sz w:val="20"/>
                <w:szCs w:val="20"/>
              </w:rPr>
              <w:t>Full Senate voted to Lay on Table 0</w:t>
            </w:r>
            <w:r>
              <w:rPr>
                <w:rFonts w:asciiTheme="minorHAnsi" w:hAnsiTheme="minorHAnsi"/>
                <w:sz w:val="20"/>
                <w:szCs w:val="20"/>
              </w:rPr>
              <w:t>3</w:t>
            </w:r>
            <w:r>
              <w:rPr>
                <w:rFonts w:asciiTheme="minorHAnsi" w:hAnsiTheme="minorHAnsi"/>
                <w:sz w:val="20"/>
                <w:szCs w:val="20"/>
              </w:rPr>
              <w:t>/2</w:t>
            </w:r>
            <w:r>
              <w:rPr>
                <w:rFonts w:asciiTheme="minorHAnsi" w:hAnsiTheme="minorHAnsi"/>
                <w:sz w:val="20"/>
                <w:szCs w:val="20"/>
              </w:rPr>
              <w:t>1</w:t>
            </w:r>
            <w:r>
              <w:rPr>
                <w:rFonts w:asciiTheme="minorHAnsi" w:hAnsiTheme="minorHAnsi"/>
                <w:sz w:val="20"/>
                <w:szCs w:val="20"/>
              </w:rPr>
              <w:t>/2018</w:t>
            </w:r>
            <w:r>
              <w:rPr>
                <w:rFonts w:asciiTheme="minorHAnsi" w:hAnsiTheme="minorHAnsi"/>
                <w:sz w:val="20"/>
                <w:szCs w:val="20"/>
              </w:rPr>
              <w:t>; pending motion Interim Study</w:t>
            </w:r>
          </w:p>
        </w:tc>
      </w:tr>
      <w:tr w:rsidR="007848CA" w:rsidTr="00CE4CF5">
        <w:tc>
          <w:tcPr>
            <w:tcW w:w="1540" w:type="dxa"/>
          </w:tcPr>
          <w:p w:rsidR="007848CA" w:rsidRPr="00CE0E6A" w:rsidRDefault="007848CA" w:rsidP="00CE0E6A">
            <w:pPr>
              <w:rPr>
                <w:rStyle w:val="cs5513e251"/>
                <w:rFonts w:asciiTheme="minorHAnsi" w:hAnsiTheme="minorHAnsi"/>
              </w:rPr>
            </w:pPr>
            <w:r w:rsidRPr="00CE0E6A">
              <w:rPr>
                <w:rStyle w:val="cs5513e251"/>
                <w:rFonts w:asciiTheme="minorHAnsi" w:hAnsiTheme="minorHAnsi"/>
              </w:rPr>
              <w:t>SB-531-FN</w:t>
            </w:r>
          </w:p>
        </w:tc>
        <w:tc>
          <w:tcPr>
            <w:tcW w:w="4574" w:type="dxa"/>
          </w:tcPr>
          <w:p w:rsidR="007848CA" w:rsidRPr="00CE0E6A" w:rsidRDefault="00D95773">
            <w:pPr>
              <w:rPr>
                <w:color w:val="000000" w:themeColor="text1"/>
                <w:sz w:val="20"/>
                <w:szCs w:val="20"/>
              </w:rPr>
            </w:pPr>
            <w:r>
              <w:rPr>
                <w:sz w:val="20"/>
                <w:szCs w:val="20"/>
              </w:rPr>
              <w:t xml:space="preserve">AN ACT </w:t>
            </w:r>
            <w:r w:rsidR="007848CA" w:rsidRPr="00CE0E6A">
              <w:rPr>
                <w:sz w:val="20"/>
                <w:szCs w:val="20"/>
              </w:rPr>
              <w:t xml:space="preserve">relative to the office of </w:t>
            </w:r>
            <w:r w:rsidR="007848CA" w:rsidRPr="00CE0E6A">
              <w:rPr>
                <w:rStyle w:val="bluehighlight1"/>
                <w:b w:val="0"/>
                <w:color w:val="000000" w:themeColor="text1"/>
                <w:sz w:val="20"/>
                <w:szCs w:val="20"/>
              </w:rPr>
              <w:t>profession</w:t>
            </w:r>
            <w:r w:rsidR="007848CA" w:rsidRPr="00CE0E6A">
              <w:rPr>
                <w:sz w:val="20"/>
                <w:szCs w:val="20"/>
              </w:rPr>
              <w:t>al licensure and certification.</w:t>
            </w:r>
          </w:p>
        </w:tc>
        <w:tc>
          <w:tcPr>
            <w:tcW w:w="3338" w:type="dxa"/>
          </w:tcPr>
          <w:p w:rsidR="007848CA" w:rsidRDefault="007848CA" w:rsidP="00CE0E6A">
            <w:pPr>
              <w:tabs>
                <w:tab w:val="left" w:pos="360"/>
                <w:tab w:val="left" w:pos="1729"/>
              </w:tabs>
              <w:spacing w:line="240" w:lineRule="exact"/>
              <w:rPr>
                <w:rFonts w:eastAsia="Times New Roman" w:cs="Times New Roman"/>
                <w:color w:val="000000"/>
                <w:sz w:val="20"/>
                <w:szCs w:val="20"/>
              </w:rPr>
            </w:pPr>
            <w:r w:rsidRPr="00CE0E6A">
              <w:rPr>
                <w:rFonts w:eastAsia="Times New Roman" w:cs="Times New Roman"/>
                <w:color w:val="000000"/>
                <w:sz w:val="20"/>
                <w:szCs w:val="20"/>
              </w:rPr>
              <w:t>This bill provides for the office of professional licensure and certification to establish by rule and collect the fees for boards and commissions administered by the office, and to deposit the fees collected in the office of professional licensure and certification fund for payment of the cos</w:t>
            </w:r>
            <w:r>
              <w:rPr>
                <w:rFonts w:eastAsia="Times New Roman" w:cs="Times New Roman"/>
                <w:color w:val="000000"/>
                <w:sz w:val="20"/>
                <w:szCs w:val="20"/>
              </w:rPr>
              <w:t xml:space="preserve">ts and salaries of the office. </w:t>
            </w:r>
          </w:p>
          <w:p w:rsidR="007848CA" w:rsidRPr="003A387A" w:rsidRDefault="007848CA" w:rsidP="00CE0E6A">
            <w:pPr>
              <w:tabs>
                <w:tab w:val="left" w:pos="360"/>
                <w:tab w:val="left" w:pos="1729"/>
              </w:tabs>
              <w:spacing w:line="240" w:lineRule="exact"/>
              <w:rPr>
                <w:rStyle w:val="cs5513e251"/>
                <w:rFonts w:asciiTheme="minorHAnsi" w:hAnsiTheme="minorHAnsi"/>
              </w:rPr>
            </w:pPr>
            <w:r w:rsidRPr="00CE0E6A">
              <w:rPr>
                <w:rFonts w:eastAsia="Times New Roman" w:cs="Times New Roman"/>
                <w:color w:val="000000"/>
                <w:sz w:val="20"/>
                <w:szCs w:val="20"/>
              </w:rPr>
              <w:t>This bill is a request of the office of professional licensure and certification.</w:t>
            </w:r>
            <w:r>
              <w:rPr>
                <w:rFonts w:eastAsia="Times New Roman" w:cs="Times New Roman"/>
                <w:color w:val="000000"/>
                <w:sz w:val="20"/>
                <w:szCs w:val="20"/>
              </w:rPr>
              <w:t xml:space="preserve"> </w:t>
            </w:r>
          </w:p>
        </w:tc>
        <w:tc>
          <w:tcPr>
            <w:tcW w:w="2546" w:type="dxa"/>
          </w:tcPr>
          <w:p w:rsidR="00F85A14" w:rsidRDefault="00F85A14" w:rsidP="00F85A14">
            <w:pPr>
              <w:pStyle w:val="Default"/>
              <w:rPr>
                <w:rFonts w:asciiTheme="minorHAnsi" w:hAnsiTheme="minorHAnsi"/>
                <w:sz w:val="20"/>
                <w:szCs w:val="20"/>
              </w:rPr>
            </w:pPr>
            <w:r>
              <w:rPr>
                <w:rFonts w:asciiTheme="minorHAnsi" w:hAnsiTheme="minorHAnsi"/>
                <w:sz w:val="20"/>
                <w:szCs w:val="20"/>
              </w:rPr>
              <w:t>Full Senate voted OTP 02/15/2018;</w:t>
            </w:r>
          </w:p>
          <w:p w:rsidR="00BD328E" w:rsidRDefault="00BD328E" w:rsidP="00F85A14">
            <w:pPr>
              <w:pStyle w:val="Default"/>
              <w:rPr>
                <w:rFonts w:asciiTheme="minorHAnsi" w:hAnsiTheme="minorHAnsi"/>
                <w:sz w:val="20"/>
                <w:szCs w:val="20"/>
              </w:rPr>
            </w:pPr>
          </w:p>
          <w:p w:rsidR="00BD328E" w:rsidRDefault="00BD328E" w:rsidP="00BD328E">
            <w:pPr>
              <w:pStyle w:val="Default"/>
              <w:rPr>
                <w:rFonts w:asciiTheme="minorHAnsi" w:hAnsiTheme="minorHAnsi"/>
                <w:sz w:val="20"/>
                <w:szCs w:val="20"/>
              </w:rPr>
            </w:pPr>
            <w:r>
              <w:rPr>
                <w:rFonts w:asciiTheme="minorHAnsi" w:hAnsiTheme="minorHAnsi"/>
                <w:sz w:val="20"/>
                <w:szCs w:val="20"/>
              </w:rPr>
              <w:t>Full House voted OTP w/amendment 0</w:t>
            </w:r>
            <w:r>
              <w:rPr>
                <w:rFonts w:asciiTheme="minorHAnsi" w:hAnsiTheme="minorHAnsi"/>
                <w:sz w:val="20"/>
                <w:szCs w:val="20"/>
              </w:rPr>
              <w:t>4</w:t>
            </w:r>
            <w:r>
              <w:rPr>
                <w:rFonts w:asciiTheme="minorHAnsi" w:hAnsiTheme="minorHAnsi"/>
                <w:sz w:val="20"/>
                <w:szCs w:val="20"/>
              </w:rPr>
              <w:t>/</w:t>
            </w:r>
            <w:r>
              <w:rPr>
                <w:rFonts w:asciiTheme="minorHAnsi" w:hAnsiTheme="minorHAnsi"/>
                <w:sz w:val="20"/>
                <w:szCs w:val="20"/>
              </w:rPr>
              <w:t>26</w:t>
            </w:r>
            <w:r>
              <w:rPr>
                <w:rFonts w:asciiTheme="minorHAnsi" w:hAnsiTheme="minorHAnsi"/>
                <w:sz w:val="20"/>
                <w:szCs w:val="20"/>
              </w:rPr>
              <w:t>/2018</w:t>
            </w:r>
          </w:p>
          <w:p w:rsidR="00BD328E" w:rsidRDefault="00BD328E" w:rsidP="00BD328E">
            <w:pPr>
              <w:pStyle w:val="Default"/>
              <w:rPr>
                <w:rFonts w:asciiTheme="minorHAnsi" w:hAnsiTheme="minorHAnsi"/>
                <w:sz w:val="20"/>
                <w:szCs w:val="20"/>
              </w:rPr>
            </w:pPr>
          </w:p>
          <w:p w:rsidR="00BD328E" w:rsidRDefault="00BD328E" w:rsidP="00BD328E">
            <w:pPr>
              <w:pStyle w:val="Default"/>
              <w:rPr>
                <w:rFonts w:asciiTheme="minorHAnsi" w:hAnsiTheme="minorHAnsi"/>
                <w:sz w:val="20"/>
                <w:szCs w:val="20"/>
              </w:rPr>
            </w:pPr>
            <w:r>
              <w:rPr>
                <w:rFonts w:asciiTheme="minorHAnsi" w:hAnsiTheme="minorHAnsi"/>
                <w:sz w:val="20"/>
                <w:szCs w:val="20"/>
              </w:rPr>
              <w:t>Committee of Conference report adopted</w:t>
            </w:r>
            <w:r>
              <w:rPr>
                <w:rFonts w:asciiTheme="minorHAnsi" w:hAnsiTheme="minorHAnsi"/>
                <w:sz w:val="20"/>
                <w:szCs w:val="20"/>
              </w:rPr>
              <w:t xml:space="preserve"> 05/</w:t>
            </w:r>
            <w:r>
              <w:rPr>
                <w:rFonts w:asciiTheme="minorHAnsi" w:hAnsiTheme="minorHAnsi"/>
                <w:sz w:val="20"/>
                <w:szCs w:val="20"/>
              </w:rPr>
              <w:t>23</w:t>
            </w:r>
            <w:r>
              <w:rPr>
                <w:rFonts w:asciiTheme="minorHAnsi" w:hAnsiTheme="minorHAnsi"/>
                <w:sz w:val="20"/>
                <w:szCs w:val="20"/>
              </w:rPr>
              <w:t>/2018</w:t>
            </w:r>
          </w:p>
          <w:p w:rsidR="00BD328E" w:rsidRDefault="00BD328E" w:rsidP="00BD328E">
            <w:pPr>
              <w:pStyle w:val="Default"/>
              <w:rPr>
                <w:rFonts w:asciiTheme="minorHAnsi" w:hAnsiTheme="minorHAnsi"/>
                <w:sz w:val="20"/>
                <w:szCs w:val="20"/>
              </w:rPr>
            </w:pPr>
          </w:p>
          <w:p w:rsidR="00BD328E" w:rsidRDefault="00BD328E" w:rsidP="00BD328E">
            <w:pPr>
              <w:pStyle w:val="Default"/>
              <w:rPr>
                <w:rFonts w:asciiTheme="minorHAnsi" w:hAnsiTheme="minorHAnsi"/>
                <w:sz w:val="20"/>
                <w:szCs w:val="20"/>
              </w:rPr>
            </w:pPr>
            <w:r>
              <w:rPr>
                <w:rFonts w:asciiTheme="minorHAnsi" w:hAnsiTheme="minorHAnsi"/>
                <w:sz w:val="20"/>
                <w:szCs w:val="20"/>
              </w:rPr>
              <w:t>Enrolled Bill 06/05/2018</w:t>
            </w:r>
          </w:p>
          <w:p w:rsidR="00BD328E" w:rsidRDefault="00BD328E" w:rsidP="00BD328E">
            <w:pPr>
              <w:pStyle w:val="Default"/>
              <w:rPr>
                <w:rFonts w:asciiTheme="minorHAnsi" w:hAnsiTheme="minorHAnsi"/>
                <w:sz w:val="20"/>
                <w:szCs w:val="20"/>
              </w:rPr>
            </w:pPr>
          </w:p>
          <w:p w:rsidR="007848CA" w:rsidRPr="003A387A" w:rsidRDefault="00BD328E" w:rsidP="00BD328E">
            <w:pPr>
              <w:pStyle w:val="cs9224f58f"/>
              <w:tabs>
                <w:tab w:val="left" w:pos="360"/>
                <w:tab w:val="left" w:pos="1729"/>
              </w:tabs>
              <w:rPr>
                <w:rStyle w:val="cs5513e251"/>
                <w:rFonts w:asciiTheme="minorHAnsi" w:hAnsiTheme="minorHAnsi"/>
              </w:rPr>
            </w:pPr>
            <w:r w:rsidRPr="003220A8">
              <w:rPr>
                <w:rFonts w:asciiTheme="minorHAnsi" w:hAnsiTheme="minorHAnsi"/>
                <w:sz w:val="20"/>
                <w:szCs w:val="20"/>
              </w:rPr>
              <w:t>Not yet signed by Governor</w:t>
            </w:r>
          </w:p>
        </w:tc>
      </w:tr>
    </w:tbl>
    <w:p w:rsidR="00EF2B66" w:rsidRDefault="00EF2B66" w:rsidP="006270C1"/>
    <w:sectPr w:rsidR="00EF2B66" w:rsidSect="007E3A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Schoo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0F6"/>
    <w:multiLevelType w:val="hybridMultilevel"/>
    <w:tmpl w:val="0F9294D0"/>
    <w:lvl w:ilvl="0" w:tplc="19203BD6">
      <w:numFmt w:val="bullet"/>
      <w:lvlText w:val="-"/>
      <w:lvlJc w:val="left"/>
      <w:pPr>
        <w:ind w:left="405" w:hanging="360"/>
      </w:pPr>
      <w:rPr>
        <w:rFonts w:ascii="Arial Narrow" w:eastAsiaTheme="minorHAnsi" w:hAnsi="Arial Narrow" w:cstheme="minorBidi" w:hint="default"/>
        <w:color w:val="auto"/>
        <w:sz w:val="23"/>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BA01F98"/>
    <w:multiLevelType w:val="hybridMultilevel"/>
    <w:tmpl w:val="3050DE1C"/>
    <w:lvl w:ilvl="0" w:tplc="998E73BA">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64EC9"/>
    <w:multiLevelType w:val="hybridMultilevel"/>
    <w:tmpl w:val="B596C054"/>
    <w:lvl w:ilvl="0" w:tplc="7050436A">
      <w:numFmt w:val="bullet"/>
      <w:lvlText w:val="-"/>
      <w:lvlJc w:val="left"/>
      <w:pPr>
        <w:ind w:left="720" w:hanging="360"/>
      </w:pPr>
      <w:rPr>
        <w:rFonts w:ascii="Arial Narrow" w:eastAsiaTheme="minorHAnsi" w:hAnsi="Arial Narrow" w:cstheme="minorBidi" w:hint="default"/>
        <w:color w:val="auto"/>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3773D"/>
    <w:multiLevelType w:val="hybridMultilevel"/>
    <w:tmpl w:val="60D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9445A"/>
    <w:multiLevelType w:val="hybridMultilevel"/>
    <w:tmpl w:val="DAC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0A"/>
    <w:rsid w:val="000010B4"/>
    <w:rsid w:val="000010F2"/>
    <w:rsid w:val="00015EBD"/>
    <w:rsid w:val="000354CD"/>
    <w:rsid w:val="00063807"/>
    <w:rsid w:val="00095E1A"/>
    <w:rsid w:val="00096810"/>
    <w:rsid w:val="000A6DC2"/>
    <w:rsid w:val="000D2380"/>
    <w:rsid w:val="000F5390"/>
    <w:rsid w:val="00104CC9"/>
    <w:rsid w:val="001350E1"/>
    <w:rsid w:val="00173069"/>
    <w:rsid w:val="001A1F14"/>
    <w:rsid w:val="001B4785"/>
    <w:rsid w:val="001F16D8"/>
    <w:rsid w:val="001F6AC7"/>
    <w:rsid w:val="002341C6"/>
    <w:rsid w:val="00247CB0"/>
    <w:rsid w:val="0025326B"/>
    <w:rsid w:val="00281382"/>
    <w:rsid w:val="00282235"/>
    <w:rsid w:val="00287AAE"/>
    <w:rsid w:val="002A1A5E"/>
    <w:rsid w:val="002B0A99"/>
    <w:rsid w:val="00316666"/>
    <w:rsid w:val="003220A8"/>
    <w:rsid w:val="00343393"/>
    <w:rsid w:val="00350E31"/>
    <w:rsid w:val="003A387A"/>
    <w:rsid w:val="003A6DD5"/>
    <w:rsid w:val="003A6E5D"/>
    <w:rsid w:val="003E1D61"/>
    <w:rsid w:val="003E267A"/>
    <w:rsid w:val="003E3642"/>
    <w:rsid w:val="003F06E2"/>
    <w:rsid w:val="003F2E04"/>
    <w:rsid w:val="0041180F"/>
    <w:rsid w:val="0041284D"/>
    <w:rsid w:val="00433D77"/>
    <w:rsid w:val="0046000A"/>
    <w:rsid w:val="00491060"/>
    <w:rsid w:val="004976A6"/>
    <w:rsid w:val="004A260F"/>
    <w:rsid w:val="004F33F3"/>
    <w:rsid w:val="005700F8"/>
    <w:rsid w:val="00571B52"/>
    <w:rsid w:val="00574594"/>
    <w:rsid w:val="005757C1"/>
    <w:rsid w:val="005A0966"/>
    <w:rsid w:val="005F174A"/>
    <w:rsid w:val="006235E9"/>
    <w:rsid w:val="006270C1"/>
    <w:rsid w:val="00637AEB"/>
    <w:rsid w:val="00685E5B"/>
    <w:rsid w:val="006B09E4"/>
    <w:rsid w:val="00714669"/>
    <w:rsid w:val="007736A9"/>
    <w:rsid w:val="007848CA"/>
    <w:rsid w:val="007A1A72"/>
    <w:rsid w:val="007D2C9D"/>
    <w:rsid w:val="007D2FFF"/>
    <w:rsid w:val="007D40D3"/>
    <w:rsid w:val="007E3A0A"/>
    <w:rsid w:val="007F286E"/>
    <w:rsid w:val="0080780D"/>
    <w:rsid w:val="008142BE"/>
    <w:rsid w:val="0086267C"/>
    <w:rsid w:val="008901B3"/>
    <w:rsid w:val="00937B60"/>
    <w:rsid w:val="00960D15"/>
    <w:rsid w:val="009668D8"/>
    <w:rsid w:val="009A1E80"/>
    <w:rsid w:val="009A61C9"/>
    <w:rsid w:val="00A01AAD"/>
    <w:rsid w:val="00A238C4"/>
    <w:rsid w:val="00A53BD9"/>
    <w:rsid w:val="00A76BC8"/>
    <w:rsid w:val="00A80AF8"/>
    <w:rsid w:val="00AA2374"/>
    <w:rsid w:val="00AB6CAD"/>
    <w:rsid w:val="00AC0592"/>
    <w:rsid w:val="00AC2F28"/>
    <w:rsid w:val="00AD49E8"/>
    <w:rsid w:val="00AE441E"/>
    <w:rsid w:val="00B15307"/>
    <w:rsid w:val="00B73686"/>
    <w:rsid w:val="00BB3AED"/>
    <w:rsid w:val="00BD328E"/>
    <w:rsid w:val="00BE25DD"/>
    <w:rsid w:val="00BE700A"/>
    <w:rsid w:val="00C20394"/>
    <w:rsid w:val="00C464EA"/>
    <w:rsid w:val="00CA5089"/>
    <w:rsid w:val="00CA6E65"/>
    <w:rsid w:val="00CD3076"/>
    <w:rsid w:val="00CE0E6A"/>
    <w:rsid w:val="00CE4CF5"/>
    <w:rsid w:val="00D10431"/>
    <w:rsid w:val="00D32AF8"/>
    <w:rsid w:val="00D422FB"/>
    <w:rsid w:val="00D676D3"/>
    <w:rsid w:val="00D82C16"/>
    <w:rsid w:val="00D855C6"/>
    <w:rsid w:val="00D95773"/>
    <w:rsid w:val="00DB3394"/>
    <w:rsid w:val="00DF06C9"/>
    <w:rsid w:val="00E0740A"/>
    <w:rsid w:val="00E220A9"/>
    <w:rsid w:val="00E30400"/>
    <w:rsid w:val="00E37E79"/>
    <w:rsid w:val="00E8280F"/>
    <w:rsid w:val="00E87832"/>
    <w:rsid w:val="00E92D49"/>
    <w:rsid w:val="00EA15F0"/>
    <w:rsid w:val="00EB1355"/>
    <w:rsid w:val="00EC250D"/>
    <w:rsid w:val="00EE1FAC"/>
    <w:rsid w:val="00EE3D59"/>
    <w:rsid w:val="00EF2B66"/>
    <w:rsid w:val="00F702DC"/>
    <w:rsid w:val="00F858E9"/>
    <w:rsid w:val="00F85A14"/>
    <w:rsid w:val="00F96A84"/>
    <w:rsid w:val="00FA0FE7"/>
    <w:rsid w:val="00FB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5513e251">
    <w:name w:val="cs5513e251"/>
    <w:basedOn w:val="DefaultParagraphFont"/>
    <w:rsid w:val="007E3A0A"/>
    <w:rPr>
      <w:rFonts w:ascii="Century Schoolbook" w:hAnsi="Century Schoolbook" w:hint="default"/>
      <w:b w:val="0"/>
      <w:bCs w:val="0"/>
      <w:i w:val="0"/>
      <w:iCs w:val="0"/>
      <w:color w:val="000000"/>
      <w:sz w:val="20"/>
      <w:szCs w:val="20"/>
      <w:shd w:val="clear" w:color="auto" w:fill="auto"/>
    </w:rPr>
  </w:style>
  <w:style w:type="character" w:styleId="Hyperlink">
    <w:name w:val="Hyperlink"/>
    <w:basedOn w:val="DefaultParagraphFont"/>
    <w:uiPriority w:val="99"/>
    <w:unhideWhenUsed/>
    <w:rsid w:val="007E3A0A"/>
    <w:rPr>
      <w:color w:val="0000FF" w:themeColor="hyperlink"/>
      <w:u w:val="single"/>
    </w:rPr>
  </w:style>
  <w:style w:type="character" w:styleId="FollowedHyperlink">
    <w:name w:val="FollowedHyperlink"/>
    <w:basedOn w:val="DefaultParagraphFont"/>
    <w:uiPriority w:val="99"/>
    <w:semiHidden/>
    <w:unhideWhenUsed/>
    <w:rsid w:val="007E3A0A"/>
    <w:rPr>
      <w:color w:val="800080" w:themeColor="followedHyperlink"/>
      <w:u w:val="single"/>
    </w:rPr>
  </w:style>
  <w:style w:type="paragraph" w:customStyle="1" w:styleId="cs9224f58f">
    <w:name w:val="cs9224f58f"/>
    <w:basedOn w:val="Normal"/>
    <w:rsid w:val="00BE25DD"/>
    <w:pPr>
      <w:spacing w:after="0" w:line="240" w:lineRule="exact"/>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46000A"/>
    <w:pPr>
      <w:ind w:left="720"/>
      <w:contextualSpacing/>
    </w:pPr>
  </w:style>
  <w:style w:type="paragraph" w:styleId="BalloonText">
    <w:name w:val="Balloon Text"/>
    <w:basedOn w:val="Normal"/>
    <w:link w:val="BalloonTextChar"/>
    <w:uiPriority w:val="99"/>
    <w:semiHidden/>
    <w:unhideWhenUsed/>
    <w:rsid w:val="00AD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E8"/>
    <w:rPr>
      <w:rFonts w:ascii="Tahoma" w:hAnsi="Tahoma" w:cs="Tahoma"/>
      <w:sz w:val="16"/>
      <w:szCs w:val="16"/>
    </w:rPr>
  </w:style>
  <w:style w:type="paragraph" w:customStyle="1" w:styleId="Default">
    <w:name w:val="Default"/>
    <w:rsid w:val="00960D15"/>
    <w:pPr>
      <w:autoSpaceDE w:val="0"/>
      <w:autoSpaceDN w:val="0"/>
      <w:adjustRightInd w:val="0"/>
      <w:spacing w:after="0" w:line="240" w:lineRule="auto"/>
    </w:pPr>
    <w:rPr>
      <w:rFonts w:ascii="Tahoma" w:hAnsi="Tahoma" w:cs="Tahoma"/>
      <w:color w:val="000000"/>
      <w:sz w:val="24"/>
      <w:szCs w:val="24"/>
    </w:rPr>
  </w:style>
  <w:style w:type="character" w:customStyle="1" w:styleId="cs4904f7451">
    <w:name w:val="cs4904f7451"/>
    <w:basedOn w:val="DefaultParagraphFont"/>
    <w:rsid w:val="007D2C9D"/>
    <w:rPr>
      <w:rFonts w:ascii="Century Schoolbook" w:hAnsi="Century Schoolbook" w:hint="default"/>
      <w:b/>
      <w:bCs/>
      <w:i/>
      <w:iCs/>
      <w:color w:val="000000"/>
      <w:sz w:val="28"/>
      <w:szCs w:val="28"/>
      <w:shd w:val="clear" w:color="auto" w:fill="auto"/>
    </w:rPr>
  </w:style>
  <w:style w:type="paragraph" w:customStyle="1" w:styleId="cs95e872d0">
    <w:name w:val="cs95e872d0"/>
    <w:basedOn w:val="Normal"/>
    <w:rsid w:val="00CE4CF5"/>
    <w:pPr>
      <w:spacing w:after="0" w:line="240" w:lineRule="auto"/>
    </w:pPr>
    <w:rPr>
      <w:rFonts w:ascii="Times New Roman" w:eastAsia="Times New Roman" w:hAnsi="Times New Roman" w:cs="Times New Roman"/>
      <w:sz w:val="24"/>
      <w:szCs w:val="24"/>
    </w:rPr>
  </w:style>
  <w:style w:type="character" w:customStyle="1" w:styleId="bluehighlight1">
    <w:name w:val="blue_highlight1"/>
    <w:basedOn w:val="DefaultParagraphFont"/>
    <w:rsid w:val="00CE4CF5"/>
    <w:rPr>
      <w:b/>
      <w:bCs/>
      <w:color w:val="0000FF"/>
    </w:rPr>
  </w:style>
  <w:style w:type="paragraph" w:customStyle="1" w:styleId="cse0b838be">
    <w:name w:val="cse0b838be"/>
    <w:basedOn w:val="Normal"/>
    <w:rsid w:val="00685E5B"/>
    <w:pPr>
      <w:spacing w:after="0" w:line="240" w:lineRule="auto"/>
      <w:ind w:left="1720" w:hanging="1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5513e251">
    <w:name w:val="cs5513e251"/>
    <w:basedOn w:val="DefaultParagraphFont"/>
    <w:rsid w:val="007E3A0A"/>
    <w:rPr>
      <w:rFonts w:ascii="Century Schoolbook" w:hAnsi="Century Schoolbook" w:hint="default"/>
      <w:b w:val="0"/>
      <w:bCs w:val="0"/>
      <w:i w:val="0"/>
      <w:iCs w:val="0"/>
      <w:color w:val="000000"/>
      <w:sz w:val="20"/>
      <w:szCs w:val="20"/>
      <w:shd w:val="clear" w:color="auto" w:fill="auto"/>
    </w:rPr>
  </w:style>
  <w:style w:type="character" w:styleId="Hyperlink">
    <w:name w:val="Hyperlink"/>
    <w:basedOn w:val="DefaultParagraphFont"/>
    <w:uiPriority w:val="99"/>
    <w:unhideWhenUsed/>
    <w:rsid w:val="007E3A0A"/>
    <w:rPr>
      <w:color w:val="0000FF" w:themeColor="hyperlink"/>
      <w:u w:val="single"/>
    </w:rPr>
  </w:style>
  <w:style w:type="character" w:styleId="FollowedHyperlink">
    <w:name w:val="FollowedHyperlink"/>
    <w:basedOn w:val="DefaultParagraphFont"/>
    <w:uiPriority w:val="99"/>
    <w:semiHidden/>
    <w:unhideWhenUsed/>
    <w:rsid w:val="007E3A0A"/>
    <w:rPr>
      <w:color w:val="800080" w:themeColor="followedHyperlink"/>
      <w:u w:val="single"/>
    </w:rPr>
  </w:style>
  <w:style w:type="paragraph" w:customStyle="1" w:styleId="cs9224f58f">
    <w:name w:val="cs9224f58f"/>
    <w:basedOn w:val="Normal"/>
    <w:rsid w:val="00BE25DD"/>
    <w:pPr>
      <w:spacing w:after="0" w:line="240" w:lineRule="exact"/>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46000A"/>
    <w:pPr>
      <w:ind w:left="720"/>
      <w:contextualSpacing/>
    </w:pPr>
  </w:style>
  <w:style w:type="paragraph" w:styleId="BalloonText">
    <w:name w:val="Balloon Text"/>
    <w:basedOn w:val="Normal"/>
    <w:link w:val="BalloonTextChar"/>
    <w:uiPriority w:val="99"/>
    <w:semiHidden/>
    <w:unhideWhenUsed/>
    <w:rsid w:val="00AD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E8"/>
    <w:rPr>
      <w:rFonts w:ascii="Tahoma" w:hAnsi="Tahoma" w:cs="Tahoma"/>
      <w:sz w:val="16"/>
      <w:szCs w:val="16"/>
    </w:rPr>
  </w:style>
  <w:style w:type="paragraph" w:customStyle="1" w:styleId="Default">
    <w:name w:val="Default"/>
    <w:rsid w:val="00960D15"/>
    <w:pPr>
      <w:autoSpaceDE w:val="0"/>
      <w:autoSpaceDN w:val="0"/>
      <w:adjustRightInd w:val="0"/>
      <w:spacing w:after="0" w:line="240" w:lineRule="auto"/>
    </w:pPr>
    <w:rPr>
      <w:rFonts w:ascii="Tahoma" w:hAnsi="Tahoma" w:cs="Tahoma"/>
      <w:color w:val="000000"/>
      <w:sz w:val="24"/>
      <w:szCs w:val="24"/>
    </w:rPr>
  </w:style>
  <w:style w:type="character" w:customStyle="1" w:styleId="cs4904f7451">
    <w:name w:val="cs4904f7451"/>
    <w:basedOn w:val="DefaultParagraphFont"/>
    <w:rsid w:val="007D2C9D"/>
    <w:rPr>
      <w:rFonts w:ascii="Century Schoolbook" w:hAnsi="Century Schoolbook" w:hint="default"/>
      <w:b/>
      <w:bCs/>
      <w:i/>
      <w:iCs/>
      <w:color w:val="000000"/>
      <w:sz w:val="28"/>
      <w:szCs w:val="28"/>
      <w:shd w:val="clear" w:color="auto" w:fill="auto"/>
    </w:rPr>
  </w:style>
  <w:style w:type="paragraph" w:customStyle="1" w:styleId="cs95e872d0">
    <w:name w:val="cs95e872d0"/>
    <w:basedOn w:val="Normal"/>
    <w:rsid w:val="00CE4CF5"/>
    <w:pPr>
      <w:spacing w:after="0" w:line="240" w:lineRule="auto"/>
    </w:pPr>
    <w:rPr>
      <w:rFonts w:ascii="Times New Roman" w:eastAsia="Times New Roman" w:hAnsi="Times New Roman" w:cs="Times New Roman"/>
      <w:sz w:val="24"/>
      <w:szCs w:val="24"/>
    </w:rPr>
  </w:style>
  <w:style w:type="character" w:customStyle="1" w:styleId="bluehighlight1">
    <w:name w:val="blue_highlight1"/>
    <w:basedOn w:val="DefaultParagraphFont"/>
    <w:rsid w:val="00CE4CF5"/>
    <w:rPr>
      <w:b/>
      <w:bCs/>
      <w:color w:val="0000FF"/>
    </w:rPr>
  </w:style>
  <w:style w:type="paragraph" w:customStyle="1" w:styleId="cse0b838be">
    <w:name w:val="cse0b838be"/>
    <w:basedOn w:val="Normal"/>
    <w:rsid w:val="00685E5B"/>
    <w:pPr>
      <w:spacing w:after="0" w:line="240" w:lineRule="auto"/>
      <w:ind w:left="1720" w:hanging="1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398">
      <w:bodyDiv w:val="1"/>
      <w:marLeft w:val="0"/>
      <w:marRight w:val="0"/>
      <w:marTop w:val="0"/>
      <w:marBottom w:val="0"/>
      <w:divBdr>
        <w:top w:val="none" w:sz="0" w:space="0" w:color="auto"/>
        <w:left w:val="none" w:sz="0" w:space="0" w:color="auto"/>
        <w:bottom w:val="none" w:sz="0" w:space="0" w:color="auto"/>
        <w:right w:val="none" w:sz="0" w:space="0" w:color="auto"/>
      </w:divBdr>
    </w:div>
    <w:div w:id="230507397">
      <w:bodyDiv w:val="1"/>
      <w:marLeft w:val="0"/>
      <w:marRight w:val="0"/>
      <w:marTop w:val="0"/>
      <w:marBottom w:val="0"/>
      <w:divBdr>
        <w:top w:val="none" w:sz="0" w:space="0" w:color="auto"/>
        <w:left w:val="none" w:sz="0" w:space="0" w:color="auto"/>
        <w:bottom w:val="none" w:sz="0" w:space="0" w:color="auto"/>
        <w:right w:val="none" w:sz="0" w:space="0" w:color="auto"/>
      </w:divBdr>
    </w:div>
    <w:div w:id="343289253">
      <w:bodyDiv w:val="1"/>
      <w:marLeft w:val="0"/>
      <w:marRight w:val="0"/>
      <w:marTop w:val="0"/>
      <w:marBottom w:val="0"/>
      <w:divBdr>
        <w:top w:val="none" w:sz="0" w:space="0" w:color="auto"/>
        <w:left w:val="none" w:sz="0" w:space="0" w:color="auto"/>
        <w:bottom w:val="none" w:sz="0" w:space="0" w:color="auto"/>
        <w:right w:val="none" w:sz="0" w:space="0" w:color="auto"/>
      </w:divBdr>
    </w:div>
    <w:div w:id="357246299">
      <w:bodyDiv w:val="1"/>
      <w:marLeft w:val="0"/>
      <w:marRight w:val="0"/>
      <w:marTop w:val="0"/>
      <w:marBottom w:val="0"/>
      <w:divBdr>
        <w:top w:val="none" w:sz="0" w:space="0" w:color="auto"/>
        <w:left w:val="none" w:sz="0" w:space="0" w:color="auto"/>
        <w:bottom w:val="none" w:sz="0" w:space="0" w:color="auto"/>
        <w:right w:val="none" w:sz="0" w:space="0" w:color="auto"/>
      </w:divBdr>
    </w:div>
    <w:div w:id="368074359">
      <w:bodyDiv w:val="1"/>
      <w:marLeft w:val="0"/>
      <w:marRight w:val="0"/>
      <w:marTop w:val="0"/>
      <w:marBottom w:val="0"/>
      <w:divBdr>
        <w:top w:val="none" w:sz="0" w:space="0" w:color="auto"/>
        <w:left w:val="none" w:sz="0" w:space="0" w:color="auto"/>
        <w:bottom w:val="none" w:sz="0" w:space="0" w:color="auto"/>
        <w:right w:val="none" w:sz="0" w:space="0" w:color="auto"/>
      </w:divBdr>
    </w:div>
    <w:div w:id="410808617">
      <w:bodyDiv w:val="1"/>
      <w:marLeft w:val="0"/>
      <w:marRight w:val="0"/>
      <w:marTop w:val="0"/>
      <w:marBottom w:val="0"/>
      <w:divBdr>
        <w:top w:val="none" w:sz="0" w:space="0" w:color="auto"/>
        <w:left w:val="none" w:sz="0" w:space="0" w:color="auto"/>
        <w:bottom w:val="none" w:sz="0" w:space="0" w:color="auto"/>
        <w:right w:val="none" w:sz="0" w:space="0" w:color="auto"/>
      </w:divBdr>
    </w:div>
    <w:div w:id="691108109">
      <w:bodyDiv w:val="1"/>
      <w:marLeft w:val="0"/>
      <w:marRight w:val="0"/>
      <w:marTop w:val="0"/>
      <w:marBottom w:val="0"/>
      <w:divBdr>
        <w:top w:val="none" w:sz="0" w:space="0" w:color="auto"/>
        <w:left w:val="none" w:sz="0" w:space="0" w:color="auto"/>
        <w:bottom w:val="none" w:sz="0" w:space="0" w:color="auto"/>
        <w:right w:val="none" w:sz="0" w:space="0" w:color="auto"/>
      </w:divBdr>
    </w:div>
    <w:div w:id="786001219">
      <w:bodyDiv w:val="1"/>
      <w:marLeft w:val="0"/>
      <w:marRight w:val="0"/>
      <w:marTop w:val="0"/>
      <w:marBottom w:val="0"/>
      <w:divBdr>
        <w:top w:val="none" w:sz="0" w:space="0" w:color="auto"/>
        <w:left w:val="none" w:sz="0" w:space="0" w:color="auto"/>
        <w:bottom w:val="none" w:sz="0" w:space="0" w:color="auto"/>
        <w:right w:val="none" w:sz="0" w:space="0" w:color="auto"/>
      </w:divBdr>
    </w:div>
    <w:div w:id="849491032">
      <w:bodyDiv w:val="1"/>
      <w:marLeft w:val="0"/>
      <w:marRight w:val="0"/>
      <w:marTop w:val="0"/>
      <w:marBottom w:val="0"/>
      <w:divBdr>
        <w:top w:val="none" w:sz="0" w:space="0" w:color="auto"/>
        <w:left w:val="none" w:sz="0" w:space="0" w:color="auto"/>
        <w:bottom w:val="none" w:sz="0" w:space="0" w:color="auto"/>
        <w:right w:val="none" w:sz="0" w:space="0" w:color="auto"/>
      </w:divBdr>
    </w:div>
    <w:div w:id="990985175">
      <w:bodyDiv w:val="1"/>
      <w:marLeft w:val="0"/>
      <w:marRight w:val="0"/>
      <w:marTop w:val="0"/>
      <w:marBottom w:val="0"/>
      <w:divBdr>
        <w:top w:val="none" w:sz="0" w:space="0" w:color="auto"/>
        <w:left w:val="none" w:sz="0" w:space="0" w:color="auto"/>
        <w:bottom w:val="none" w:sz="0" w:space="0" w:color="auto"/>
        <w:right w:val="none" w:sz="0" w:space="0" w:color="auto"/>
      </w:divBdr>
    </w:div>
    <w:div w:id="1012924697">
      <w:bodyDiv w:val="1"/>
      <w:marLeft w:val="0"/>
      <w:marRight w:val="0"/>
      <w:marTop w:val="0"/>
      <w:marBottom w:val="0"/>
      <w:divBdr>
        <w:top w:val="none" w:sz="0" w:space="0" w:color="auto"/>
        <w:left w:val="none" w:sz="0" w:space="0" w:color="auto"/>
        <w:bottom w:val="none" w:sz="0" w:space="0" w:color="auto"/>
        <w:right w:val="none" w:sz="0" w:space="0" w:color="auto"/>
      </w:divBdr>
    </w:div>
    <w:div w:id="1339579662">
      <w:bodyDiv w:val="1"/>
      <w:marLeft w:val="0"/>
      <w:marRight w:val="0"/>
      <w:marTop w:val="0"/>
      <w:marBottom w:val="0"/>
      <w:divBdr>
        <w:top w:val="none" w:sz="0" w:space="0" w:color="auto"/>
        <w:left w:val="none" w:sz="0" w:space="0" w:color="auto"/>
        <w:bottom w:val="none" w:sz="0" w:space="0" w:color="auto"/>
        <w:right w:val="none" w:sz="0" w:space="0" w:color="auto"/>
      </w:divBdr>
    </w:div>
    <w:div w:id="1492671418">
      <w:bodyDiv w:val="1"/>
      <w:marLeft w:val="0"/>
      <w:marRight w:val="0"/>
      <w:marTop w:val="0"/>
      <w:marBottom w:val="0"/>
      <w:divBdr>
        <w:top w:val="none" w:sz="0" w:space="0" w:color="auto"/>
        <w:left w:val="none" w:sz="0" w:space="0" w:color="auto"/>
        <w:bottom w:val="none" w:sz="0" w:space="0" w:color="auto"/>
        <w:right w:val="none" w:sz="0" w:space="0" w:color="auto"/>
      </w:divBdr>
    </w:div>
    <w:div w:id="1551770609">
      <w:bodyDiv w:val="1"/>
      <w:marLeft w:val="0"/>
      <w:marRight w:val="0"/>
      <w:marTop w:val="0"/>
      <w:marBottom w:val="0"/>
      <w:divBdr>
        <w:top w:val="none" w:sz="0" w:space="0" w:color="auto"/>
        <w:left w:val="none" w:sz="0" w:space="0" w:color="auto"/>
        <w:bottom w:val="none" w:sz="0" w:space="0" w:color="auto"/>
        <w:right w:val="none" w:sz="0" w:space="0" w:color="auto"/>
      </w:divBdr>
    </w:div>
    <w:div w:id="1842810679">
      <w:bodyDiv w:val="1"/>
      <w:marLeft w:val="0"/>
      <w:marRight w:val="0"/>
      <w:marTop w:val="0"/>
      <w:marBottom w:val="0"/>
      <w:divBdr>
        <w:top w:val="none" w:sz="0" w:space="0" w:color="auto"/>
        <w:left w:val="none" w:sz="0" w:space="0" w:color="auto"/>
        <w:bottom w:val="none" w:sz="0" w:space="0" w:color="auto"/>
        <w:right w:val="none" w:sz="0" w:space="0" w:color="auto"/>
      </w:divBdr>
    </w:div>
    <w:div w:id="1916085035">
      <w:bodyDiv w:val="1"/>
      <w:marLeft w:val="0"/>
      <w:marRight w:val="0"/>
      <w:marTop w:val="0"/>
      <w:marBottom w:val="0"/>
      <w:divBdr>
        <w:top w:val="none" w:sz="0" w:space="0" w:color="auto"/>
        <w:left w:val="none" w:sz="0" w:space="0" w:color="auto"/>
        <w:bottom w:val="none" w:sz="0" w:space="0" w:color="auto"/>
        <w:right w:val="none" w:sz="0" w:space="0" w:color="auto"/>
      </w:divBdr>
    </w:div>
    <w:div w:id="2032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Fargo, Thomas</dc:creator>
  <cp:lastModifiedBy>Fargo, Thomas</cp:lastModifiedBy>
  <cp:revision>9</cp:revision>
  <cp:lastPrinted>2018-01-11T21:46:00Z</cp:lastPrinted>
  <dcterms:created xsi:type="dcterms:W3CDTF">2018-06-15T17:41:00Z</dcterms:created>
  <dcterms:modified xsi:type="dcterms:W3CDTF">2018-06-15T18:09:00Z</dcterms:modified>
</cp:coreProperties>
</file>